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42" w:rsidRDefault="005F5042">
      <w:pPr>
        <w:spacing w:line="360" w:lineRule="auto"/>
        <w:rPr>
          <w:b/>
        </w:rPr>
      </w:pP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ПОЯСНИТЕЛЬНАЯ ЗАПИСКА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ИНФОРМАЦИЯ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>об исполнении собственного бюджета</w:t>
      </w:r>
    </w:p>
    <w:p w:rsidR="005F5042" w:rsidRDefault="008771A0">
      <w:pPr>
        <w:spacing w:line="360" w:lineRule="auto"/>
        <w:ind w:left="567"/>
        <w:jc w:val="center"/>
        <w:rPr>
          <w:b/>
        </w:rPr>
      </w:pPr>
      <w:r>
        <w:rPr>
          <w:b/>
        </w:rPr>
        <w:t xml:space="preserve">администрации муниципального образования «Сельское поселение </w:t>
      </w:r>
      <w:proofErr w:type="spellStart"/>
      <w:r>
        <w:rPr>
          <w:b/>
        </w:rPr>
        <w:t>Капустиноярский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Ахтубинского</w:t>
      </w:r>
      <w:proofErr w:type="spellEnd"/>
      <w:r>
        <w:rPr>
          <w:b/>
        </w:rPr>
        <w:t xml:space="preserve"> муниципального района Астраханской области»</w:t>
      </w:r>
    </w:p>
    <w:p w:rsidR="005F5042" w:rsidRDefault="008771A0">
      <w:pPr>
        <w:spacing w:line="360" w:lineRule="auto"/>
        <w:ind w:left="567"/>
        <w:jc w:val="center"/>
      </w:pPr>
      <w:r>
        <w:rPr>
          <w:b/>
        </w:rPr>
        <w:t>за  202</w:t>
      </w:r>
      <w:r w:rsidR="00B938E5">
        <w:rPr>
          <w:b/>
        </w:rPr>
        <w:t>4</w:t>
      </w:r>
      <w:r>
        <w:rPr>
          <w:b/>
        </w:rPr>
        <w:t xml:space="preserve"> год</w:t>
      </w:r>
    </w:p>
    <w:p w:rsidR="005F5042" w:rsidRDefault="008771A0">
      <w:pPr>
        <w:ind w:left="-228"/>
        <w:jc w:val="both"/>
      </w:pPr>
      <w:r>
        <w:t xml:space="preserve">       </w:t>
      </w:r>
      <w:proofErr w:type="gramStart"/>
      <w:r>
        <w:t>Исполнение бюджета в 202</w:t>
      </w:r>
      <w:r w:rsidR="00B938E5">
        <w:t>4</w:t>
      </w:r>
      <w:r>
        <w:t xml:space="preserve"> году администрацией 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производилось в соответствии с Решением Совета МО "</w:t>
      </w:r>
      <w:r w:rsidR="00B938E5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</w:t>
      </w:r>
      <w:r w:rsidR="00B938E5">
        <w:t xml:space="preserve">овет </w:t>
      </w:r>
      <w:proofErr w:type="spellStart"/>
      <w:r w:rsidR="00B938E5">
        <w:t>Ахтубинского</w:t>
      </w:r>
      <w:proofErr w:type="spellEnd"/>
      <w:r w:rsidR="00B938E5">
        <w:t xml:space="preserve"> муниципального района Астраханской области" от 06</w:t>
      </w:r>
      <w:r>
        <w:t>.12.202</w:t>
      </w:r>
      <w:r w:rsidR="00B938E5">
        <w:t>3</w:t>
      </w:r>
      <w:r>
        <w:t xml:space="preserve"> №1</w:t>
      </w:r>
      <w:r w:rsidR="00B938E5">
        <w:t>7</w:t>
      </w:r>
      <w:r>
        <w:t xml:space="preserve"> "О бюджете МО "</w:t>
      </w:r>
      <w:r w:rsidR="0079559C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сельсовет</w:t>
      </w:r>
      <w:r w:rsidR="0079559C">
        <w:t xml:space="preserve"> </w:t>
      </w:r>
      <w:proofErr w:type="spellStart"/>
      <w:r w:rsidR="0079559C">
        <w:t>Ахтубинского</w:t>
      </w:r>
      <w:proofErr w:type="spellEnd"/>
      <w:r w:rsidR="0079559C">
        <w:t xml:space="preserve"> муниципального района Астраханской области</w:t>
      </w:r>
      <w:r>
        <w:t>" на 202</w:t>
      </w:r>
      <w:r w:rsidR="00B938E5">
        <w:t>4</w:t>
      </w:r>
      <w:r>
        <w:t xml:space="preserve"> год и плановый период 202</w:t>
      </w:r>
      <w:r w:rsidR="00B938E5">
        <w:t>5</w:t>
      </w:r>
      <w:r>
        <w:t>-202</w:t>
      </w:r>
      <w:r w:rsidR="0079559C">
        <w:t>6</w:t>
      </w:r>
      <w:r>
        <w:t>г" (в редакции решения совета "О</w:t>
      </w:r>
      <w:proofErr w:type="gramEnd"/>
      <w:r>
        <w:t xml:space="preserve"> </w:t>
      </w:r>
      <w:proofErr w:type="gramStart"/>
      <w:r>
        <w:t>внесении изменений в решение Совета МО "</w:t>
      </w:r>
      <w:r w:rsidR="009B09FE">
        <w:t xml:space="preserve">Сельское поселение </w:t>
      </w:r>
      <w:proofErr w:type="spellStart"/>
      <w:r>
        <w:t>Капустиноярский</w:t>
      </w:r>
      <w:proofErr w:type="spellEnd"/>
      <w:r>
        <w:t xml:space="preserve"> сельсовет</w:t>
      </w:r>
      <w:r w:rsidR="009B09FE">
        <w:t xml:space="preserve"> </w:t>
      </w:r>
      <w:proofErr w:type="spellStart"/>
      <w:r w:rsidR="009B09FE">
        <w:t>Ахтубинского</w:t>
      </w:r>
      <w:proofErr w:type="spellEnd"/>
      <w:r w:rsidR="009B09FE">
        <w:t xml:space="preserve"> муниципального района Астраханской области</w:t>
      </w:r>
      <w:r>
        <w:t>" от 2</w:t>
      </w:r>
      <w:r w:rsidR="00B938E5">
        <w:t>3</w:t>
      </w:r>
      <w:r>
        <w:t>.</w:t>
      </w:r>
      <w:r w:rsidR="00B938E5">
        <w:t>12</w:t>
      </w:r>
      <w:r>
        <w:t>.202</w:t>
      </w:r>
      <w:r w:rsidR="00B938E5">
        <w:t>4</w:t>
      </w:r>
      <w:r>
        <w:t xml:space="preserve"> №</w:t>
      </w:r>
      <w:r w:rsidR="00B938E5">
        <w:t>30</w:t>
      </w:r>
      <w:r>
        <w:t xml:space="preserve"> "О бюджете муниципального образования "Сельское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B938E5">
        <w:t>4</w:t>
      </w:r>
      <w:r>
        <w:t xml:space="preserve"> год и плановый период 202</w:t>
      </w:r>
      <w:r w:rsidR="00B938E5">
        <w:t>5</w:t>
      </w:r>
      <w:r>
        <w:t>-202</w:t>
      </w:r>
      <w:r w:rsidR="0079559C">
        <w:t>6</w:t>
      </w:r>
      <w:r>
        <w:t>г"</w:t>
      </w:r>
      <w:proofErr w:type="gramEnd"/>
    </w:p>
    <w:p w:rsidR="005F5042" w:rsidRDefault="008771A0">
      <w:pPr>
        <w:ind w:left="-284"/>
        <w:jc w:val="both"/>
      </w:pPr>
      <w:r>
        <w:t xml:space="preserve">        Получателями средств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 являлись следующие учреждения:</w:t>
      </w:r>
    </w:p>
    <w:p w:rsidR="005F5042" w:rsidRDefault="008771A0">
      <w:pPr>
        <w:ind w:left="-228"/>
        <w:jc w:val="both"/>
      </w:pPr>
      <w:r>
        <w:t xml:space="preserve">   -  Администрация муниципального образования 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</w:t>
      </w:r>
      <w:proofErr w:type="gramStart"/>
      <w:r>
        <w:t xml:space="preserve"> ;</w:t>
      </w:r>
      <w:proofErr w:type="gramEnd"/>
      <w:r>
        <w:t xml:space="preserve"> </w:t>
      </w:r>
    </w:p>
    <w:p w:rsidR="005F5042" w:rsidRDefault="008771A0">
      <w:pPr>
        <w:ind w:left="-284"/>
        <w:jc w:val="both"/>
      </w:pPr>
      <w:r>
        <w:t xml:space="preserve">        Кассовое обслуживание исполнения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осуществлялось Управлением Федерального казначейства по Астраханской области в соответствии  с Соглашением «Об осуществлении органом Федерального казначейства отдельных функций  по исполнению местного бюджета при кассовом обслуживании исполнения бюджета органом Федерального казначейства» от 01.08.2011, с использованием системы электронного документооборота. </w:t>
      </w:r>
    </w:p>
    <w:p w:rsidR="005F5042" w:rsidRDefault="008771A0">
      <w:pPr>
        <w:ind w:left="-284"/>
        <w:jc w:val="both"/>
      </w:pPr>
      <w:r>
        <w:t xml:space="preserve">         Администрацией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 составлялась сводная бюджетная отчетность на основании представленной бюджетной отчетности подведомственными получателями бюджетных средств, администраторами доходов бюджета, администраторами источников финансирования дефицита бюджета.</w:t>
      </w:r>
    </w:p>
    <w:p w:rsidR="005F5042" w:rsidRDefault="005F5042">
      <w:pPr>
        <w:ind w:left="-284"/>
        <w:jc w:val="both"/>
      </w:pPr>
    </w:p>
    <w:p w:rsidR="005F5042" w:rsidRDefault="005F5042">
      <w:pPr>
        <w:ind w:left="-284"/>
        <w:jc w:val="both"/>
      </w:pPr>
    </w:p>
    <w:p w:rsidR="005F5042" w:rsidRDefault="008771A0">
      <w:pPr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ИСПОЛНЕНИЕ ДОХОДНОЙ ЧАСТИ </w:t>
      </w:r>
    </w:p>
    <w:p w:rsidR="005F5042" w:rsidRDefault="008771A0">
      <w:pPr>
        <w:spacing w:line="360" w:lineRule="auto"/>
        <w:jc w:val="center"/>
      </w:pPr>
      <w:r>
        <w:rPr>
          <w:b/>
          <w:i/>
        </w:rPr>
        <w:t>БЮДЖЕТА  АДМИНИСТРАЦИИ «СЕЛЬСКОЕ ПОСЕЛЕНИЕ КАПУСТИНОЯРСКИЙ СЕЛЬСОВЕТ АХТУБИНСКОГО МУНИЦИПАЛЬНОГО РАЙОНА АСТРАХАНСКОЙ ОБЛАСТИ»</w:t>
      </w:r>
      <w:r>
        <w:t xml:space="preserve"> </w:t>
      </w:r>
    </w:p>
    <w:p w:rsidR="005F5042" w:rsidRDefault="008771A0">
      <w:pPr>
        <w:jc w:val="both"/>
      </w:pPr>
      <w:r>
        <w:t xml:space="preserve">       Основными источниками поступления налоговых и неналоговых доходов являются поступления НДФЛ (</w:t>
      </w:r>
      <w:r w:rsidR="009B09FE">
        <w:t xml:space="preserve">318109,63 </w:t>
      </w:r>
      <w:r>
        <w:t>тыс. руб.), земельного налога (</w:t>
      </w:r>
      <w:r w:rsidR="009B09FE">
        <w:t>694119,87</w:t>
      </w:r>
      <w:r>
        <w:t xml:space="preserve"> тыс. руб.), имущественный налог (</w:t>
      </w:r>
      <w:r w:rsidR="009B09FE">
        <w:t>521644,54</w:t>
      </w:r>
      <w:r>
        <w:t xml:space="preserve"> тыс. руб.), </w:t>
      </w:r>
      <w:proofErr w:type="gramStart"/>
      <w:r>
        <w:t>сельхоз/налога</w:t>
      </w:r>
      <w:proofErr w:type="gramEnd"/>
      <w:r>
        <w:t>-(</w:t>
      </w:r>
      <w:r w:rsidR="00A921AD">
        <w:t>0,</w:t>
      </w:r>
      <w:r w:rsidR="009B09FE">
        <w:t>86400</w:t>
      </w:r>
      <w:r>
        <w:t xml:space="preserve"> тыс. руб</w:t>
      </w:r>
      <w:r w:rsidR="0079559C">
        <w:t>.</w:t>
      </w:r>
      <w:r>
        <w:t>).</w:t>
      </w:r>
    </w:p>
    <w:p w:rsidR="005F5042" w:rsidRDefault="005F5042">
      <w:pPr>
        <w:spacing w:line="360" w:lineRule="auto"/>
        <w:ind w:left="3411" w:firstLine="129"/>
      </w:pPr>
    </w:p>
    <w:tbl>
      <w:tblPr>
        <w:tblW w:w="0" w:type="auto"/>
        <w:tblInd w:w="-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560"/>
        <w:gridCol w:w="1417"/>
        <w:gridCol w:w="1276"/>
        <w:gridCol w:w="1744"/>
      </w:tblGrid>
      <w:tr w:rsidR="005F5042">
        <w:trPr>
          <w:trHeight w:val="72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Отклонение факт-план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% исполнения</w:t>
            </w:r>
          </w:p>
        </w:tc>
      </w:tr>
      <w:tr w:rsidR="005F5042">
        <w:trPr>
          <w:trHeight w:val="240"/>
        </w:trPr>
        <w:tc>
          <w:tcPr>
            <w:tcW w:w="456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  <w:tc>
          <w:tcPr>
            <w:tcW w:w="17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</w:tr>
      <w:tr w:rsidR="005F5042">
        <w:trPr>
          <w:trHeight w:val="204"/>
        </w:trPr>
        <w:tc>
          <w:tcPr>
            <w:tcW w:w="4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rPr>
                <w:sz w:val="22"/>
              </w:rPr>
            </w:pPr>
          </w:p>
        </w:tc>
      </w:tr>
      <w:tr w:rsidR="005F5042">
        <w:trPr>
          <w:trHeight w:val="423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ДОХОДЫ налоговые и неналоговые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b/>
                <w:sz w:val="22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5F5042">
            <w:pPr>
              <w:jc w:val="center"/>
              <w:rPr>
                <w:sz w:val="22"/>
              </w:rPr>
            </w:pPr>
          </w:p>
        </w:tc>
      </w:tr>
      <w:tr w:rsidR="005F5042">
        <w:trPr>
          <w:trHeight w:val="456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Налог на доходы 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311,00000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318,10945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+7,10945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</w:t>
            </w:r>
          </w:p>
        </w:tc>
      </w:tr>
      <w:tr w:rsidR="005F5042">
        <w:trPr>
          <w:trHeight w:val="39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0,864000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0,864</w:t>
            </w:r>
            <w:r w:rsidR="00A921AD">
              <w:rPr>
                <w:sz w:val="22"/>
              </w:rPr>
              <w:t>00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5F5042">
        <w:trPr>
          <w:trHeight w:val="425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468,00000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521,64454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+53,64454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</w:tr>
      <w:tr w:rsidR="005F5042">
        <w:trPr>
          <w:trHeight w:val="403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690,00000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620,94527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-69,05473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</w:tr>
      <w:tr w:rsidR="005F5042">
        <w:trPr>
          <w:trHeight w:val="41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73,17460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-8,82540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89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Земельный налог (по обязательствам, возникшим до 1 января 2006 года)</w:t>
            </w:r>
            <w:proofErr w:type="gramStart"/>
            <w:r>
              <w:rPr>
                <w:sz w:val="22"/>
              </w:rPr>
              <w:t>,м</w:t>
            </w:r>
            <w:proofErr w:type="gramEnd"/>
            <w:r>
              <w:rPr>
                <w:sz w:val="22"/>
              </w:rPr>
              <w:t>обилизуемый на территории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9B09FE">
            <w:pPr>
              <w:jc w:val="center"/>
              <w:rPr>
                <w:sz w:val="22"/>
              </w:rPr>
            </w:pPr>
            <w:r w:rsidRPr="009B09FE">
              <w:rPr>
                <w:sz w:val="22"/>
              </w:rPr>
              <w:t>0,00000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1232,75158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1026,00530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EA79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EA79A0">
              <w:rPr>
                <w:sz w:val="22"/>
              </w:rPr>
              <w:t>206,74628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</w:pPr>
            <w:r>
              <w:rPr>
                <w:sz w:val="22"/>
              </w:rPr>
              <w:t>83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sz w:val="22"/>
              </w:rPr>
            </w:pPr>
            <w:r>
              <w:rPr>
                <w:sz w:val="22"/>
              </w:rPr>
              <w:t>Административный штраф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9B09FE">
            <w:pPr>
              <w:jc w:val="center"/>
              <w:rPr>
                <w:sz w:val="22"/>
              </w:rPr>
            </w:pPr>
            <w:r w:rsidRPr="009B09FE">
              <w:rPr>
                <w:sz w:val="22"/>
              </w:rPr>
              <w:t>41,0000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  <w:r w:rsidR="00EA79A0">
              <w:rPr>
                <w:sz w:val="22"/>
              </w:rPr>
              <w:t>,00000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Pr="009B09FE" w:rsidRDefault="00EA79A0" w:rsidP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  <w:r w:rsidR="007F14B9">
              <w:rPr>
                <w:sz w:val="22"/>
              </w:rPr>
              <w:t>6</w:t>
            </w:r>
            <w:r>
              <w:rPr>
                <w:sz w:val="22"/>
              </w:rPr>
              <w:t>,00000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</w:tr>
      <w:tr w:rsidR="005F5042">
        <w:trPr>
          <w:trHeight w:val="411"/>
        </w:trPr>
        <w:tc>
          <w:tcPr>
            <w:tcW w:w="45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Налоговые</w:t>
            </w:r>
            <w:proofErr w:type="gramEnd"/>
            <w:r>
              <w:rPr>
                <w:b/>
                <w:sz w:val="22"/>
              </w:rPr>
              <w:t xml:space="preserve"> и неналоговые 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9F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2825,61558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110BCF" w:rsidP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2607,74316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 w:rsidP="007F14B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-217,87242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7F14B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92</w:t>
            </w:r>
          </w:p>
        </w:tc>
      </w:tr>
    </w:tbl>
    <w:p w:rsidR="005F5042" w:rsidRDefault="005F5042">
      <w:pPr>
        <w:sectPr w:rsidR="005F5042">
          <w:headerReference w:type="default" r:id="rId8"/>
          <w:footerReference w:type="default" r:id="rId9"/>
          <w:pgSz w:w="11906" w:h="16838"/>
          <w:pgMar w:top="702" w:right="851" w:bottom="730" w:left="1134" w:header="426" w:footer="454" w:gutter="0"/>
          <w:cols w:space="720"/>
        </w:sectPr>
      </w:pPr>
    </w:p>
    <w:tbl>
      <w:tblPr>
        <w:tblW w:w="10563" w:type="dxa"/>
        <w:tblInd w:w="-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6"/>
        <w:gridCol w:w="1560"/>
        <w:gridCol w:w="1417"/>
        <w:gridCol w:w="1276"/>
        <w:gridCol w:w="1744"/>
      </w:tblGrid>
      <w:tr w:rsidR="00110BCF" w:rsidTr="00EA79A0">
        <w:trPr>
          <w:trHeight w:val="408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lastRenderedPageBreak/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8233,91279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 w:rsidP="00F14B2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8233,91279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10BCF" w:rsidTr="00EA79A0">
        <w:trPr>
          <w:trHeight w:val="53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6301,84800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 w:rsidP="00F14B2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6301,84800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100,0</w:t>
            </w:r>
          </w:p>
        </w:tc>
      </w:tr>
      <w:tr w:rsidR="00110BCF" w:rsidTr="00EA79A0">
        <w:trPr>
          <w:trHeight w:val="887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Дотации бюджетам поселений на выравнивание уровня бюджетной обеспеченности из субъекта РФ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5590,40000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5590,40000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887"/>
        </w:trPr>
        <w:tc>
          <w:tcPr>
            <w:tcW w:w="4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Дотации бюджетам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711,44800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711,44800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48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 w:rsidP="00EA79A0">
            <w:pPr>
              <w:rPr>
                <w:b/>
              </w:rPr>
            </w:pPr>
            <w:r w:rsidRPr="00EA79A0">
              <w:rPr>
                <w:b/>
              </w:rPr>
              <w:t xml:space="preserve">    57,08736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 w:rsidP="00F14B2C">
            <w:pPr>
              <w:rPr>
                <w:b/>
              </w:rPr>
            </w:pPr>
            <w:r w:rsidRPr="00EA79A0">
              <w:rPr>
                <w:b/>
              </w:rPr>
              <w:t xml:space="preserve">    57,08736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100,0</w:t>
            </w:r>
          </w:p>
        </w:tc>
      </w:tr>
      <w:tr w:rsidR="00110BCF" w:rsidTr="00EA79A0">
        <w:trPr>
          <w:trHeight w:val="54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 w:rsidP="00EA79A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r w:rsidRPr="00EA79A0">
              <w:rPr>
                <w:b/>
                <w:sz w:val="22"/>
              </w:rPr>
              <w:t>342,80000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 w:rsidP="00F14B2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r w:rsidRPr="00EA79A0">
              <w:rPr>
                <w:b/>
                <w:sz w:val="22"/>
              </w:rPr>
              <w:t>342,80000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100,0</w:t>
            </w:r>
          </w:p>
        </w:tc>
      </w:tr>
      <w:tr w:rsidR="00110BCF" w:rsidTr="00EA79A0">
        <w:trPr>
          <w:trHeight w:val="54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342,80000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 w:rsidP="00F14B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342,80000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110BCF" w:rsidTr="00EA79A0">
        <w:trPr>
          <w:trHeight w:val="722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Default="00110BC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1532,17743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 w:rsidP="00F14B2C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1532,17743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10BCF" w:rsidRPr="00EA79A0" w:rsidRDefault="00110BCF">
            <w:pPr>
              <w:jc w:val="center"/>
              <w:rPr>
                <w:b/>
                <w:sz w:val="22"/>
              </w:rPr>
            </w:pPr>
            <w:r w:rsidRPr="00EA79A0">
              <w:rPr>
                <w:b/>
                <w:sz w:val="22"/>
              </w:rPr>
              <w:t>100,00</w:t>
            </w:r>
          </w:p>
        </w:tc>
      </w:tr>
      <w:tr w:rsidR="005F5042" w:rsidTr="00EA79A0">
        <w:trPr>
          <w:trHeight w:val="240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Всего доходов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EA79A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11059,52837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10841,65595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110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-217,87242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110BCF">
            <w:pPr>
              <w:jc w:val="center"/>
            </w:pPr>
            <w:r>
              <w:rPr>
                <w:b/>
                <w:sz w:val="22"/>
              </w:rPr>
              <w:t>9</w:t>
            </w:r>
            <w:r w:rsidR="00110BCF">
              <w:rPr>
                <w:b/>
                <w:sz w:val="22"/>
              </w:rPr>
              <w:t>8</w:t>
            </w:r>
          </w:p>
        </w:tc>
      </w:tr>
    </w:tbl>
    <w:p w:rsidR="005F5042" w:rsidRDefault="008771A0">
      <w:pPr>
        <w:spacing w:line="360" w:lineRule="auto"/>
      </w:pPr>
      <w:r>
        <w:tab/>
        <w:t xml:space="preserve">Данные таблицы показывают, что </w:t>
      </w:r>
      <w:r>
        <w:rPr>
          <w:b/>
        </w:rPr>
        <w:t>собственные доходы</w:t>
      </w:r>
      <w:r>
        <w:t xml:space="preserve"> бюджета за 12 месяцев 202</w:t>
      </w:r>
      <w:r w:rsidR="00B938E5">
        <w:t>4</w:t>
      </w:r>
      <w:r>
        <w:t xml:space="preserve"> года (налоговые и неналоговые доходы) по отношению к утверждённым назначениям выполнены на </w:t>
      </w:r>
      <w:r w:rsidR="007F14B9">
        <w:t>92</w:t>
      </w:r>
      <w:r>
        <w:t xml:space="preserve"> %. </w:t>
      </w:r>
    </w:p>
    <w:p w:rsidR="005F5042" w:rsidRDefault="008771A0">
      <w:r>
        <w:t xml:space="preserve">Собственные доходы (налоговые и неналоговые) составили </w:t>
      </w:r>
      <w:r w:rsidR="007F14B9">
        <w:t>2607,74316</w:t>
      </w:r>
      <w:r>
        <w:t xml:space="preserve"> тыс. руб., в том числе:</w:t>
      </w:r>
    </w:p>
    <w:p w:rsidR="005F5042" w:rsidRDefault="008771A0">
      <w:r>
        <w:t>-</w:t>
      </w:r>
      <w:r w:rsidR="007F14B9">
        <w:rPr>
          <w:sz w:val="22"/>
        </w:rPr>
        <w:t>318,10945</w:t>
      </w:r>
      <w:r>
        <w:t xml:space="preserve"> тыс. руб. -  налог на доходы физических лиц</w:t>
      </w:r>
    </w:p>
    <w:p w:rsidR="005F5042" w:rsidRDefault="008771A0">
      <w:r>
        <w:t>-</w:t>
      </w:r>
      <w:r w:rsidR="007F14B9">
        <w:t>0,864</w:t>
      </w:r>
      <w:r>
        <w:t>тыс. руб. - единый сельскохозяйственный налог</w:t>
      </w:r>
    </w:p>
    <w:p w:rsidR="005F5042" w:rsidRDefault="008771A0">
      <w:r>
        <w:t>-</w:t>
      </w:r>
      <w:r w:rsidR="007F14B9">
        <w:t>521,64454</w:t>
      </w:r>
      <w:r>
        <w:t xml:space="preserve"> тыс. руб. - имущественный налог физических лиц</w:t>
      </w:r>
    </w:p>
    <w:p w:rsidR="005F5042" w:rsidRDefault="008771A0">
      <w:r>
        <w:t>-</w:t>
      </w:r>
      <w:r w:rsidR="007F14B9">
        <w:t>620,94527</w:t>
      </w:r>
      <w:r>
        <w:t xml:space="preserve"> тыс. руб. - земельный налог физических лиц</w:t>
      </w:r>
    </w:p>
    <w:p w:rsidR="005F5042" w:rsidRDefault="008771A0">
      <w:r>
        <w:t>--</w:t>
      </w:r>
      <w:r w:rsidR="007F14B9">
        <w:t>73,17460</w:t>
      </w:r>
      <w:r>
        <w:t xml:space="preserve"> тыс. руб. - земельный налог с юридических лиц </w:t>
      </w:r>
    </w:p>
    <w:p w:rsidR="005F5042" w:rsidRDefault="008771A0">
      <w:r>
        <w:t>-</w:t>
      </w:r>
      <w:r w:rsidR="007F14B9">
        <w:t>1026,00530</w:t>
      </w:r>
      <w:r>
        <w:t xml:space="preserve"> тыс. руб.- доходы, получаемые в виде арендной платы</w:t>
      </w:r>
    </w:p>
    <w:p w:rsidR="005F5042" w:rsidRDefault="008771A0">
      <w:r>
        <w:t>-</w:t>
      </w:r>
      <w:r w:rsidR="007F14B9">
        <w:t>47</w:t>
      </w:r>
      <w:r>
        <w:t>,00000 тыс. руб.– административный штраф</w:t>
      </w:r>
    </w:p>
    <w:p w:rsidR="005F5042" w:rsidRDefault="008771A0">
      <w:pPr>
        <w:ind w:left="360"/>
        <w:rPr>
          <w:b/>
        </w:rPr>
      </w:pPr>
      <w:r>
        <w:t xml:space="preserve"> </w:t>
      </w:r>
    </w:p>
    <w:p w:rsidR="005F5042" w:rsidRDefault="008771A0">
      <w:pPr>
        <w:jc w:val="both"/>
        <w:rPr>
          <w:i/>
          <w:u w:val="single"/>
        </w:rPr>
      </w:pPr>
      <w:r>
        <w:rPr>
          <w:b/>
        </w:rPr>
        <w:t>Безвозмездные поступления</w:t>
      </w:r>
      <w:r>
        <w:t xml:space="preserve"> исполнены на 100% . За 202</w:t>
      </w:r>
      <w:r w:rsidR="00B938E5">
        <w:t>4</w:t>
      </w:r>
      <w:r>
        <w:t xml:space="preserve"> год поступило:</w:t>
      </w:r>
    </w:p>
    <w:p w:rsidR="005F5042" w:rsidRDefault="008771A0">
      <w:pPr>
        <w:numPr>
          <w:ilvl w:val="1"/>
          <w:numId w:val="1"/>
        </w:numPr>
        <w:jc w:val="both"/>
        <w:rPr>
          <w:i/>
          <w:u w:val="single"/>
        </w:rPr>
      </w:pPr>
      <w:r>
        <w:rPr>
          <w:i/>
          <w:u w:val="single"/>
        </w:rPr>
        <w:t>дотации бюджетам поселений на выравнивание уровня бюджетной обеспеченности из субъекта РФ</w:t>
      </w:r>
      <w:r>
        <w:t xml:space="preserve"> – </w:t>
      </w:r>
      <w:r w:rsidR="007F14B9">
        <w:t>5590,4</w:t>
      </w:r>
      <w:r>
        <w:t xml:space="preserve">0000 тыс. руб. при плане </w:t>
      </w:r>
      <w:r w:rsidR="007F14B9">
        <w:t>5590,4</w:t>
      </w:r>
      <w:r>
        <w:t>0000 тыс. руб., исполнение 100%;</w:t>
      </w:r>
    </w:p>
    <w:p w:rsidR="005F5042" w:rsidRDefault="008771A0">
      <w:pPr>
        <w:numPr>
          <w:ilvl w:val="1"/>
          <w:numId w:val="1"/>
        </w:numPr>
        <w:jc w:val="both"/>
        <w:rPr>
          <w:i/>
          <w:u w:val="single"/>
        </w:rPr>
      </w:pPr>
      <w:r>
        <w:rPr>
          <w:i/>
          <w:u w:val="single"/>
        </w:rPr>
        <w:t>дотации бюджетам поселений на выравнивание уровня бюджетной обеспеченности из бюджетов муниципальных районов</w:t>
      </w:r>
      <w:r>
        <w:t xml:space="preserve"> – </w:t>
      </w:r>
      <w:r w:rsidR="007F14B9">
        <w:t>711</w:t>
      </w:r>
      <w:r>
        <w:t>,</w:t>
      </w:r>
      <w:r w:rsidR="007F14B9">
        <w:t>448</w:t>
      </w:r>
      <w:r>
        <w:t xml:space="preserve">000 тыс. руб. при плане </w:t>
      </w:r>
      <w:r w:rsidR="000275A3">
        <w:t>711</w:t>
      </w:r>
      <w:r>
        <w:t>,</w:t>
      </w:r>
      <w:r w:rsidR="000275A3">
        <w:t>448</w:t>
      </w:r>
      <w:r>
        <w:t>00 тыс. руб., исполнение 100%;</w:t>
      </w:r>
    </w:p>
    <w:p w:rsidR="005F5042" w:rsidRDefault="008771A0">
      <w:pPr>
        <w:numPr>
          <w:ilvl w:val="1"/>
          <w:numId w:val="2"/>
        </w:numPr>
        <w:jc w:val="both"/>
      </w:pPr>
      <w:r>
        <w:rPr>
          <w:i/>
          <w:u w:val="single"/>
        </w:rPr>
        <w:t>межбюджетные трансферты передаваемые бюджетам сельских поселений</w:t>
      </w:r>
      <w:r>
        <w:t xml:space="preserve"> –</w:t>
      </w:r>
      <w:r w:rsidR="000275A3">
        <w:t>57,08736</w:t>
      </w:r>
      <w:r>
        <w:t xml:space="preserve"> </w:t>
      </w:r>
      <w:proofErr w:type="spellStart"/>
      <w:r>
        <w:t>тыс</w:t>
      </w:r>
      <w:proofErr w:type="spellEnd"/>
      <w:proofErr w:type="gramStart"/>
      <w:r>
        <w:t xml:space="preserve"> .</w:t>
      </w:r>
      <w:proofErr w:type="spellStart"/>
      <w:proofErr w:type="gramEnd"/>
      <w:r>
        <w:t>руб</w:t>
      </w:r>
      <w:proofErr w:type="spellEnd"/>
      <w:r>
        <w:t xml:space="preserve"> при плане </w:t>
      </w:r>
      <w:r w:rsidR="000275A3">
        <w:t>57,08736</w:t>
      </w:r>
      <w:r>
        <w:t xml:space="preserve"> тыс. </w:t>
      </w:r>
      <w:proofErr w:type="spellStart"/>
      <w:r>
        <w:t>руб</w:t>
      </w:r>
      <w:proofErr w:type="spellEnd"/>
      <w:r>
        <w:t>, исполнение 100% , в том числе:</w:t>
      </w:r>
    </w:p>
    <w:p w:rsidR="005F5042" w:rsidRDefault="008771A0">
      <w:pPr>
        <w:jc w:val="both"/>
      </w:pPr>
      <w:r>
        <w:t xml:space="preserve">                    денежные средства выделены на выплату премии сотрудникам за 2023 год</w:t>
      </w:r>
    </w:p>
    <w:p w:rsidR="005F5042" w:rsidRDefault="005F5042">
      <w:pPr>
        <w:jc w:val="both"/>
      </w:pPr>
    </w:p>
    <w:p w:rsidR="005F5042" w:rsidRDefault="008771A0">
      <w:pPr>
        <w:numPr>
          <w:ilvl w:val="1"/>
          <w:numId w:val="3"/>
        </w:numPr>
        <w:jc w:val="both"/>
        <w:rPr>
          <w:i/>
          <w:u w:val="single"/>
        </w:rPr>
      </w:pPr>
      <w:r>
        <w:rPr>
          <w:i/>
          <w:u w:val="single"/>
        </w:rPr>
        <w:t>субвенции бюджетам субъектов РФ и муниципальных образований</w:t>
      </w:r>
      <w:r>
        <w:t xml:space="preserve"> – </w:t>
      </w:r>
      <w:r w:rsidR="000275A3">
        <w:t>242,8</w:t>
      </w:r>
      <w:r>
        <w:t xml:space="preserve">0000 тыс. руб., в том числе на осуществление полномочий по первичному воинскому учету на территориях, где отсутствуют военные комиссариаты- </w:t>
      </w:r>
      <w:r w:rsidR="000275A3">
        <w:t>242,8</w:t>
      </w:r>
      <w:r>
        <w:t xml:space="preserve">0000 тыс. руб., при плане </w:t>
      </w:r>
      <w:r w:rsidR="000275A3">
        <w:t>242,8</w:t>
      </w:r>
      <w:r>
        <w:t>0000 тыс. руб., исполнение 100%;</w:t>
      </w:r>
    </w:p>
    <w:p w:rsidR="005F5042" w:rsidRDefault="008771A0">
      <w:pPr>
        <w:numPr>
          <w:ilvl w:val="1"/>
          <w:numId w:val="3"/>
        </w:numPr>
        <w:jc w:val="both"/>
      </w:pPr>
      <w:r>
        <w:rPr>
          <w:i/>
          <w:u w:val="single"/>
        </w:rPr>
        <w:t xml:space="preserve">доходы бюджетов сельских поселений от возврата остатков – </w:t>
      </w:r>
      <w:r w:rsidR="000275A3">
        <w:rPr>
          <w:i/>
          <w:u w:val="single"/>
        </w:rPr>
        <w:t>0,00000</w:t>
      </w:r>
      <w:r>
        <w:rPr>
          <w:i/>
          <w:u w:val="single"/>
        </w:rPr>
        <w:t xml:space="preserve"> тыс. руб.</w:t>
      </w:r>
      <w:r>
        <w:t xml:space="preserve"> </w:t>
      </w:r>
    </w:p>
    <w:p w:rsidR="005F5042" w:rsidRDefault="008771A0">
      <w:pPr>
        <w:numPr>
          <w:ilvl w:val="1"/>
          <w:numId w:val="3"/>
        </w:numPr>
        <w:jc w:val="both"/>
      </w:pPr>
      <w:r>
        <w:lastRenderedPageBreak/>
        <w:t xml:space="preserve"> субсидии бюджетам сельских поселений на реализацию программ формирования современной городской среды – </w:t>
      </w:r>
      <w:r w:rsidR="000275A3">
        <w:t>1532,17743</w:t>
      </w:r>
      <w:r>
        <w:t xml:space="preserve"> тыс. руб.    </w:t>
      </w:r>
    </w:p>
    <w:p w:rsidR="005F5042" w:rsidRDefault="005F5042">
      <w:pPr>
        <w:jc w:val="both"/>
      </w:pPr>
    </w:p>
    <w:p w:rsidR="005F5042" w:rsidRDefault="008771A0">
      <w:r>
        <w:t xml:space="preserve">                                        </w:t>
      </w:r>
      <w:r>
        <w:rPr>
          <w:b/>
          <w:i/>
        </w:rPr>
        <w:t xml:space="preserve">ИСПОЛНЕНИЕ РАСХОДНОЙ ЧАСТИ БЮДЖЕТА    </w:t>
      </w:r>
    </w:p>
    <w:p w:rsidR="005F5042" w:rsidRDefault="008771A0">
      <w:pPr>
        <w:spacing w:line="360" w:lineRule="auto"/>
        <w:rPr>
          <w:b/>
          <w:sz w:val="28"/>
        </w:rPr>
      </w:pPr>
      <w:r>
        <w:rPr>
          <w:b/>
          <w:i/>
        </w:rPr>
        <w:t xml:space="preserve">                                        АДМИНИСТРАЦИИ МУНИЦИПАЛЬНОГО ОБРАЗОВАНИЯ «СЕЛЬСКОЕ ПОСЕЛЕНИЕ КАПУСТИНОЯРСКИЙ СЕЛЬСОВЕТ АХТУБИНСКОГО МУНИЦИПАЛЬНОГО РАЙОНА АСТРАХАНСКОЙ ОБЛАСТИ» </w:t>
      </w:r>
    </w:p>
    <w:p w:rsidR="005F5042" w:rsidRDefault="008771A0">
      <w:pPr>
        <w:spacing w:line="360" w:lineRule="auto"/>
        <w:jc w:val="both"/>
      </w:pPr>
      <w:r>
        <w:rPr>
          <w:b/>
          <w:sz w:val="28"/>
        </w:rPr>
        <w:t xml:space="preserve">     </w:t>
      </w:r>
      <w:r>
        <w:rPr>
          <w:rFonts w:ascii="Arial" w:hAnsi="Arial"/>
          <w:sz w:val="20"/>
        </w:rPr>
        <w:t xml:space="preserve">    </w:t>
      </w:r>
      <w:r>
        <w:t xml:space="preserve">Расходы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B938E5">
        <w:t>4</w:t>
      </w:r>
      <w:r>
        <w:t xml:space="preserve"> год утверждены в сумме </w:t>
      </w:r>
      <w:r w:rsidR="009B0117">
        <w:t>11347,69121</w:t>
      </w:r>
      <w:r>
        <w:t xml:space="preserve"> тыс. руб. Исполнение составило в сумме </w:t>
      </w:r>
      <w:r w:rsidR="009B0117">
        <w:t>10736,45998</w:t>
      </w:r>
      <w:r>
        <w:t xml:space="preserve">  или </w:t>
      </w:r>
      <w:r w:rsidR="009B0117">
        <w:t>95</w:t>
      </w:r>
      <w:r>
        <w:t>% .</w:t>
      </w:r>
    </w:p>
    <w:tbl>
      <w:tblPr>
        <w:tblW w:w="0" w:type="auto"/>
        <w:tblInd w:w="-1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76"/>
        <w:gridCol w:w="1377"/>
        <w:gridCol w:w="1418"/>
        <w:gridCol w:w="1359"/>
      </w:tblGrid>
      <w:tr w:rsidR="005F5042" w:rsidTr="009B0117">
        <w:trPr>
          <w:trHeight w:val="907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Утвержденные бюджетные назначения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Исполнено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  <w:rPr>
                <w:b/>
              </w:rPr>
            </w:pPr>
            <w:r>
              <w:t xml:space="preserve">% исполнения </w:t>
            </w:r>
          </w:p>
        </w:tc>
      </w:tr>
      <w:tr w:rsidR="005F5042" w:rsidTr="009B0117">
        <w:trPr>
          <w:trHeight w:val="36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  <w:rPr>
                <w:b/>
              </w:rPr>
            </w:pPr>
            <w:r>
              <w:rPr>
                <w:b/>
              </w:rPr>
              <w:t>11347,69121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  <w:rPr>
                <w:b/>
              </w:rPr>
            </w:pPr>
            <w:r>
              <w:rPr>
                <w:b/>
              </w:rPr>
              <w:t>10736,45998</w:t>
            </w:r>
          </w:p>
          <w:p w:rsidR="005F5042" w:rsidRDefault="005F5042">
            <w:pPr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9B0117">
            <w:pPr>
              <w:jc w:val="center"/>
            </w:pPr>
            <w:r>
              <w:rPr>
                <w:b/>
              </w:rPr>
              <w:t>9</w:t>
            </w:r>
            <w:r w:rsidR="009B0117">
              <w:rPr>
                <w:b/>
              </w:rPr>
              <w:t>5</w:t>
            </w:r>
          </w:p>
        </w:tc>
      </w:tr>
      <w:tr w:rsidR="005F5042" w:rsidTr="009B0117">
        <w:trPr>
          <w:trHeight w:val="974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342,80000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342,8000</w:t>
            </w:r>
          </w:p>
          <w:p w:rsidR="005F5042" w:rsidRDefault="005F5042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69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Глава муниципального образования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14308">
            <w:pPr>
              <w:jc w:val="center"/>
            </w:pPr>
            <w:r>
              <w:t>1085,95133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D14308">
            <w:pPr>
              <w:jc w:val="center"/>
            </w:pPr>
            <w:r>
              <w:t>1062,17797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98</w:t>
            </w:r>
          </w:p>
        </w:tc>
      </w:tr>
      <w:tr w:rsidR="005F5042" w:rsidTr="009B0117">
        <w:trPr>
          <w:trHeight w:val="505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Центральный аппарат (администрация)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4577,36566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4325,27980</w:t>
            </w:r>
          </w:p>
          <w:p w:rsidR="005F5042" w:rsidRDefault="005F5042">
            <w:pPr>
              <w:jc w:val="center"/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95</w:t>
            </w:r>
          </w:p>
        </w:tc>
      </w:tr>
      <w:tr w:rsidR="005F5042" w:rsidTr="009B0117">
        <w:trPr>
          <w:trHeight w:val="36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управлению и распоряжению муниципальным имуществом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 w:rsidP="00D14308">
            <w:r>
              <w:t xml:space="preserve">   </w:t>
            </w:r>
            <w:r w:rsidR="008771A0">
              <w:t>1</w:t>
            </w:r>
            <w:r w:rsidR="00D14308">
              <w:t>5</w:t>
            </w:r>
            <w:r w:rsidR="008771A0">
              <w:t>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0</w:t>
            </w:r>
          </w:p>
        </w:tc>
      </w:tr>
      <w:tr w:rsidR="005F5042" w:rsidTr="009B0117">
        <w:trPr>
          <w:trHeight w:val="669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Межбюджетные трансферты (КСП)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72,26600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72,26600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40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Обеспечение пожарной безопасности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300</w:t>
            </w:r>
            <w:r w:rsidR="008771A0">
              <w:t>,0000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139,80000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47</w:t>
            </w:r>
          </w:p>
        </w:tc>
      </w:tr>
      <w:tr w:rsidR="005F5042" w:rsidTr="009B0117">
        <w:trPr>
          <w:trHeight w:val="272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BE4CBC">
            <w:r>
              <w:t>Резервны</w:t>
            </w:r>
            <w:r w:rsidR="00BE4CBC">
              <w:t>й фонд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BE4CBC">
            <w:r>
              <w:t>1,00000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0,00000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0</w:t>
            </w:r>
          </w:p>
        </w:tc>
      </w:tr>
      <w:tr w:rsidR="005F5042" w:rsidTr="009B0117">
        <w:trPr>
          <w:trHeight w:val="498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 w:rsidP="009B0117">
            <w:r>
              <w:t xml:space="preserve">Расходы </w:t>
            </w:r>
            <w:r w:rsidR="009B0117">
              <w:t>на проведение выборов местного самоуправления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100,00000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99,92920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97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благоустройству территории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 w:rsidP="00D14308">
            <w:r>
              <w:t>14</w:t>
            </w:r>
            <w:r w:rsidR="00D14308">
              <w:t>7</w:t>
            </w:r>
            <w:r>
              <w:t>7,95294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1318,85173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pPr>
              <w:jc w:val="center"/>
            </w:pPr>
            <w:r>
              <w:t>91</w:t>
            </w:r>
          </w:p>
        </w:tc>
      </w:tr>
      <w:tr w:rsidR="005F5042" w:rsidTr="009B0117">
        <w:trPr>
          <w:trHeight w:val="420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Мероприятия по благоустройству территории в рамках программы «Формирование современной городской среды» (</w:t>
            </w:r>
            <w:r w:rsidR="00D14308">
              <w:t>благоустройство прилегающей общественной территории перед Домом Культуры</w:t>
            </w:r>
            <w:r>
              <w:t>, видеокамеры)</w:t>
            </w:r>
          </w:p>
          <w:p w:rsidR="005F5042" w:rsidRDefault="005F5042"/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1547,65397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1547,65397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  <w:tr w:rsidR="00D14308" w:rsidTr="009B0117">
        <w:trPr>
          <w:trHeight w:val="420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r>
              <w:t>Исполнение судебных издержек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r>
              <w:t>14,00000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r>
              <w:t>14,00000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4308" w:rsidRDefault="00D14308">
            <w:pPr>
              <w:jc w:val="center"/>
            </w:pPr>
            <w:r>
              <w:t>100</w:t>
            </w:r>
          </w:p>
        </w:tc>
      </w:tr>
      <w:tr w:rsidR="005F5042" w:rsidTr="009B0117">
        <w:trPr>
          <w:trHeight w:val="375"/>
        </w:trPr>
        <w:tc>
          <w:tcPr>
            <w:tcW w:w="547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r>
              <w:t>Иные  межбюджетные трансферты (ДК «Культура)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1813,701,31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9B0117">
            <w:r>
              <w:t>1813,70131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F5042" w:rsidRDefault="008771A0">
            <w:pPr>
              <w:jc w:val="center"/>
            </w:pPr>
            <w:r>
              <w:t>100</w:t>
            </w:r>
          </w:p>
        </w:tc>
      </w:tr>
    </w:tbl>
    <w:p w:rsidR="005F5042" w:rsidRDefault="005F5042">
      <w:pPr>
        <w:spacing w:line="360" w:lineRule="auto"/>
        <w:jc w:val="both"/>
      </w:pPr>
    </w:p>
    <w:p w:rsidR="005F5042" w:rsidRDefault="008771A0">
      <w:pPr>
        <w:spacing w:line="360" w:lineRule="auto"/>
        <w:jc w:val="both"/>
        <w:rPr>
          <w:b/>
          <w:i/>
        </w:rPr>
      </w:pPr>
      <w:r>
        <w:t xml:space="preserve">Рассматривая расходную часть бюджета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на 202</w:t>
      </w:r>
      <w:r w:rsidR="00B938E5">
        <w:t>4</w:t>
      </w:r>
      <w:r>
        <w:t xml:space="preserve"> год   по разделам и подразделам функциональной классификации прослеживаются следующие показатели:</w:t>
      </w:r>
    </w:p>
    <w:p w:rsidR="005F5042" w:rsidRDefault="008771A0">
      <w:pPr>
        <w:numPr>
          <w:ilvl w:val="1"/>
          <w:numId w:val="4"/>
        </w:numPr>
        <w:jc w:val="both"/>
      </w:pPr>
      <w:proofErr w:type="gramStart"/>
      <w:r>
        <w:rPr>
          <w:b/>
          <w:i/>
        </w:rPr>
        <w:lastRenderedPageBreak/>
        <w:t>общегосударственные вопросы (0100)</w:t>
      </w:r>
      <w:r>
        <w:t xml:space="preserve"> план – </w:t>
      </w:r>
      <w:r w:rsidR="00ED164A">
        <w:t>6165</w:t>
      </w:r>
      <w:r w:rsidR="006C40A7">
        <w:t>,</w:t>
      </w:r>
      <w:r w:rsidR="00ED164A">
        <w:t>58299</w:t>
      </w:r>
      <w:r>
        <w:t xml:space="preserve"> тыс. руб., факт – </w:t>
      </w:r>
      <w:r w:rsidR="00ED164A">
        <w:t>5713,45297</w:t>
      </w:r>
      <w:r>
        <w:t xml:space="preserve"> тыс. руб. исполнение 92%,</w:t>
      </w:r>
      <w:r>
        <w:rPr>
          <w:sz w:val="28"/>
        </w:rPr>
        <w:t xml:space="preserve"> </w:t>
      </w:r>
      <w:r>
        <w:t>Основные расходы: заработная плата, отчисления от ФОТ, связь, эл/энергия, канцелярские товары, обслуживание компьютерных программ и другие:</w:t>
      </w:r>
      <w:proofErr w:type="gramEnd"/>
    </w:p>
    <w:p w:rsidR="005F5042" w:rsidRDefault="00AF1DF2">
      <w:pPr>
        <w:numPr>
          <w:ilvl w:val="1"/>
          <w:numId w:val="4"/>
        </w:numPr>
        <w:jc w:val="both"/>
      </w:pPr>
      <w:r>
        <w:t>805,73269</w:t>
      </w:r>
      <w:r w:rsidR="008771A0">
        <w:t xml:space="preserve"> тыс. руб. - на заработную плату  главы МО</w:t>
      </w:r>
    </w:p>
    <w:p w:rsidR="005F5042" w:rsidRDefault="00AF1DF2">
      <w:pPr>
        <w:jc w:val="both"/>
      </w:pPr>
      <w:r>
        <w:t>242,12328</w:t>
      </w:r>
      <w:r w:rsidR="008771A0">
        <w:t xml:space="preserve"> тыс. руб. </w:t>
      </w:r>
      <w:proofErr w:type="gramStart"/>
      <w:r w:rsidR="008771A0">
        <w:t>-н</w:t>
      </w:r>
      <w:proofErr w:type="gramEnd"/>
      <w:r w:rsidR="008771A0">
        <w:t>а отчисления от заработной платы  главы МО в фонды</w:t>
      </w:r>
    </w:p>
    <w:p w:rsidR="005F5042" w:rsidRDefault="008771A0">
      <w:pPr>
        <w:jc w:val="both"/>
      </w:pPr>
      <w:r>
        <w:t>1</w:t>
      </w:r>
      <w:r w:rsidR="00AF1DF2">
        <w:t>1</w:t>
      </w:r>
      <w:r>
        <w:t>,00000 тыс. руб</w:t>
      </w:r>
      <w:proofErr w:type="gramStart"/>
      <w:r>
        <w:t>.-</w:t>
      </w:r>
      <w:proofErr w:type="gramEnd"/>
      <w:r>
        <w:t>премия главе МО по итогам 202</w:t>
      </w:r>
      <w:r w:rsidR="00ED164A">
        <w:t>3</w:t>
      </w:r>
      <w:r>
        <w:t xml:space="preserve"> года</w:t>
      </w:r>
    </w:p>
    <w:p w:rsidR="005F5042" w:rsidRDefault="00AF1DF2">
      <w:pPr>
        <w:jc w:val="both"/>
      </w:pPr>
      <w:r>
        <w:t>3,32200</w:t>
      </w:r>
      <w:r w:rsidR="008771A0">
        <w:t xml:space="preserve"> тыс. руб</w:t>
      </w:r>
      <w:proofErr w:type="gramStart"/>
      <w:r w:rsidR="008771A0">
        <w:t>.-</w:t>
      </w:r>
      <w:proofErr w:type="gramEnd"/>
      <w:r w:rsidR="008771A0">
        <w:t>на отчисления от премии главы МО по итогам 202</w:t>
      </w:r>
      <w:r w:rsidR="00ED164A">
        <w:t>3</w:t>
      </w:r>
      <w:r w:rsidR="008771A0">
        <w:t xml:space="preserve"> года</w:t>
      </w:r>
    </w:p>
    <w:p w:rsidR="005F5042" w:rsidRDefault="00AF1DF2">
      <w:pPr>
        <w:jc w:val="both"/>
      </w:pPr>
      <w:r>
        <w:t>1996,39061</w:t>
      </w:r>
      <w:r w:rsidR="008771A0">
        <w:t xml:space="preserve"> тыс. руб. - на заработную плату работников аппарата</w:t>
      </w:r>
    </w:p>
    <w:p w:rsidR="005F5042" w:rsidRDefault="00AF1DF2">
      <w:pPr>
        <w:jc w:val="both"/>
      </w:pPr>
      <w:r>
        <w:t>602,70996</w:t>
      </w:r>
      <w:r w:rsidR="008771A0">
        <w:t xml:space="preserve"> тыс. руб. - на отчисления от заработной платы работников аппарата</w:t>
      </w:r>
    </w:p>
    <w:p w:rsidR="005F5042" w:rsidRDefault="00AF1DF2">
      <w:pPr>
        <w:jc w:val="both"/>
      </w:pPr>
      <w:r>
        <w:t>32,84590</w:t>
      </w:r>
      <w:r w:rsidR="008771A0">
        <w:t xml:space="preserve"> тыс. руб</w:t>
      </w:r>
      <w:proofErr w:type="gramStart"/>
      <w:r w:rsidR="008771A0">
        <w:t>.-</w:t>
      </w:r>
      <w:proofErr w:type="gramEnd"/>
      <w:r w:rsidR="008771A0">
        <w:t>премия работникам аппарата  по итогам 202</w:t>
      </w:r>
      <w:r w:rsidR="00ED164A">
        <w:t>3</w:t>
      </w:r>
      <w:r w:rsidR="008771A0">
        <w:t xml:space="preserve"> года</w:t>
      </w:r>
    </w:p>
    <w:p w:rsidR="005F5042" w:rsidRDefault="00AF1DF2">
      <w:pPr>
        <w:jc w:val="both"/>
      </w:pPr>
      <w:r>
        <w:t>9,91946</w:t>
      </w:r>
      <w:r w:rsidR="008771A0">
        <w:t>тыс. руб</w:t>
      </w:r>
      <w:proofErr w:type="gramStart"/>
      <w:r w:rsidR="008771A0">
        <w:t>.-</w:t>
      </w:r>
      <w:proofErr w:type="gramEnd"/>
      <w:r w:rsidR="008771A0">
        <w:t>на отчисления от премии сотрудников аппарата  по итогам 202</w:t>
      </w:r>
      <w:r w:rsidR="00ED164A">
        <w:t>3</w:t>
      </w:r>
      <w:r w:rsidR="008771A0">
        <w:t xml:space="preserve"> года</w:t>
      </w:r>
    </w:p>
    <w:p w:rsidR="005F5042" w:rsidRDefault="00664633">
      <w:pPr>
        <w:jc w:val="both"/>
      </w:pPr>
      <w:r>
        <w:t>57</w:t>
      </w:r>
      <w:r w:rsidR="00AF1DF2">
        <w:t>,80847</w:t>
      </w:r>
      <w:r w:rsidR="008771A0">
        <w:t xml:space="preserve"> тыс. руб. - оплата членских взносов, штрафов, пени</w:t>
      </w:r>
    </w:p>
    <w:p w:rsidR="005F5042" w:rsidRDefault="00805108">
      <w:pPr>
        <w:jc w:val="both"/>
      </w:pPr>
      <w:r>
        <w:t>74,96000</w:t>
      </w:r>
      <w:r w:rsidR="008771A0">
        <w:t xml:space="preserve"> тыс. руб. - оплата за обслуживание программы 1С</w:t>
      </w:r>
    </w:p>
    <w:p w:rsidR="005F5042" w:rsidRDefault="00805108">
      <w:pPr>
        <w:jc w:val="both"/>
      </w:pPr>
      <w:r>
        <w:t xml:space="preserve">  </w:t>
      </w:r>
      <w:r w:rsidR="00196F85">
        <w:t>76,28055 тыс. руб.</w:t>
      </w:r>
      <w:r w:rsidR="008771A0">
        <w:t xml:space="preserve"> - приобретение хоз. товаров </w:t>
      </w:r>
    </w:p>
    <w:p w:rsidR="005F5042" w:rsidRDefault="00196F85">
      <w:pPr>
        <w:jc w:val="both"/>
      </w:pPr>
      <w:r>
        <w:t>133,99294</w:t>
      </w:r>
      <w:r w:rsidR="008771A0">
        <w:t xml:space="preserve"> тыс. руб. - покупка ГСМ,</w:t>
      </w:r>
    </w:p>
    <w:p w:rsidR="005F5042" w:rsidRDefault="00196F85">
      <w:pPr>
        <w:jc w:val="both"/>
      </w:pPr>
      <w:r>
        <w:t>4,70000</w:t>
      </w:r>
      <w:r w:rsidR="008771A0">
        <w:t xml:space="preserve"> тыс. руб.- покупка картриджей</w:t>
      </w:r>
    </w:p>
    <w:p w:rsidR="005F5042" w:rsidRDefault="00805108">
      <w:pPr>
        <w:jc w:val="both"/>
      </w:pPr>
      <w:r>
        <w:t>29,28000</w:t>
      </w:r>
      <w:r w:rsidR="008771A0">
        <w:t xml:space="preserve"> тыс. руб. - оплата за обслуживание программу СКБ Контур</w:t>
      </w:r>
    </w:p>
    <w:p w:rsidR="005F5042" w:rsidRDefault="00805108">
      <w:pPr>
        <w:jc w:val="both"/>
      </w:pPr>
      <w:r>
        <w:t>37,80000</w:t>
      </w:r>
      <w:r w:rsidR="008771A0">
        <w:t xml:space="preserve"> -повышение квалификации сотрудника</w:t>
      </w:r>
    </w:p>
    <w:p w:rsidR="005F5042" w:rsidRDefault="00805108">
      <w:pPr>
        <w:jc w:val="both"/>
      </w:pPr>
      <w:r>
        <w:t>7,14000</w:t>
      </w:r>
      <w:r w:rsidR="008771A0">
        <w:t xml:space="preserve"> тыс. руб. - обслуживание огнетушителей</w:t>
      </w:r>
    </w:p>
    <w:p w:rsidR="005F5042" w:rsidRDefault="00805108">
      <w:pPr>
        <w:jc w:val="both"/>
      </w:pPr>
      <w:r>
        <w:t>23,77431</w:t>
      </w:r>
      <w:r w:rsidR="008771A0">
        <w:t xml:space="preserve"> тыс. руб. – техническое обслуживание газового оборудования</w:t>
      </w:r>
    </w:p>
    <w:p w:rsidR="005F5042" w:rsidRDefault="00805108">
      <w:pPr>
        <w:jc w:val="both"/>
      </w:pPr>
      <w:r>
        <w:t>5,95000</w:t>
      </w:r>
      <w:r w:rsidR="008771A0">
        <w:t xml:space="preserve"> тыс. руб. - заправка картриджей</w:t>
      </w:r>
    </w:p>
    <w:p w:rsidR="005F5042" w:rsidRDefault="00805108">
      <w:pPr>
        <w:jc w:val="both"/>
      </w:pPr>
      <w:r>
        <w:t>62,35320</w:t>
      </w:r>
      <w:r w:rsidR="008771A0">
        <w:t xml:space="preserve"> тыс. руб. - оплата за поставку газа</w:t>
      </w:r>
    </w:p>
    <w:p w:rsidR="005F5042" w:rsidRDefault="00805108">
      <w:pPr>
        <w:jc w:val="both"/>
      </w:pPr>
      <w:r>
        <w:t>69,69471</w:t>
      </w:r>
      <w:r w:rsidR="008771A0">
        <w:t xml:space="preserve"> тыс. руб. - услуги связи</w:t>
      </w:r>
    </w:p>
    <w:p w:rsidR="005F5042" w:rsidRDefault="006C40A7">
      <w:pPr>
        <w:jc w:val="both"/>
      </w:pPr>
      <w:r>
        <w:t>70,40801</w:t>
      </w:r>
      <w:r w:rsidR="008771A0">
        <w:t xml:space="preserve"> тыс.  руб. - за поставку электроэнергии</w:t>
      </w:r>
    </w:p>
    <w:p w:rsidR="005F5042" w:rsidRDefault="00196F85">
      <w:pPr>
        <w:jc w:val="both"/>
        <w:rPr>
          <w:b/>
          <w:i/>
        </w:rPr>
      </w:pPr>
      <w:r>
        <w:t>68,00500</w:t>
      </w:r>
      <w:r w:rsidR="008771A0">
        <w:t xml:space="preserve"> тыс. руб</w:t>
      </w:r>
      <w:proofErr w:type="gramStart"/>
      <w:r w:rsidR="008771A0">
        <w:t>.-</w:t>
      </w:r>
      <w:proofErr w:type="gramEnd"/>
      <w:r w:rsidR="008771A0">
        <w:t xml:space="preserve">приобретение </w:t>
      </w:r>
      <w:proofErr w:type="spellStart"/>
      <w:r w:rsidR="008771A0">
        <w:t>осн</w:t>
      </w:r>
      <w:proofErr w:type="spellEnd"/>
      <w:r w:rsidR="008771A0">
        <w:t xml:space="preserve">. средств </w:t>
      </w:r>
    </w:p>
    <w:p w:rsidR="005F5042" w:rsidRDefault="00196F85">
      <w:pPr>
        <w:jc w:val="both"/>
        <w:rPr>
          <w:i/>
        </w:rPr>
      </w:pPr>
      <w:r>
        <w:rPr>
          <w:i/>
        </w:rPr>
        <w:t>78,00000</w:t>
      </w:r>
      <w:r w:rsidR="008771A0">
        <w:rPr>
          <w:i/>
        </w:rPr>
        <w:t xml:space="preserve"> тыс. руб.– оплата услуг системного администратора</w:t>
      </w:r>
    </w:p>
    <w:p w:rsidR="005F5042" w:rsidRDefault="00196F85">
      <w:pPr>
        <w:jc w:val="both"/>
        <w:rPr>
          <w:i/>
        </w:rPr>
      </w:pPr>
      <w:r>
        <w:rPr>
          <w:i/>
        </w:rPr>
        <w:t>19,60000</w:t>
      </w:r>
      <w:r w:rsidR="008771A0">
        <w:rPr>
          <w:i/>
        </w:rPr>
        <w:t xml:space="preserve">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у</w:t>
      </w:r>
      <w:r w:rsidR="008771A0">
        <w:t xml:space="preserve">слуги по техническому обслуживанию и поддержке </w:t>
      </w:r>
      <w:proofErr w:type="spellStart"/>
      <w:r w:rsidR="008771A0">
        <w:t>корпоротивного</w:t>
      </w:r>
      <w:proofErr w:type="spellEnd"/>
      <w:r w:rsidR="008771A0">
        <w:t xml:space="preserve"> интернет-сайта</w:t>
      </w:r>
    </w:p>
    <w:p w:rsidR="005F5042" w:rsidRDefault="00196F85">
      <w:pPr>
        <w:jc w:val="both"/>
        <w:rPr>
          <w:i/>
        </w:rPr>
      </w:pPr>
      <w:r>
        <w:rPr>
          <w:i/>
        </w:rPr>
        <w:t>23,32800</w:t>
      </w:r>
      <w:r w:rsidR="008771A0">
        <w:rPr>
          <w:i/>
        </w:rPr>
        <w:t xml:space="preserve">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о</w:t>
      </w:r>
      <w:r w:rsidR="008771A0">
        <w:t>казание услуг по размещению информационных материалов</w:t>
      </w:r>
    </w:p>
    <w:p w:rsidR="005F5042" w:rsidRDefault="00196F85">
      <w:pPr>
        <w:jc w:val="both"/>
        <w:rPr>
          <w:i/>
        </w:rPr>
      </w:pPr>
      <w:r>
        <w:rPr>
          <w:i/>
        </w:rPr>
        <w:t>102,08000</w:t>
      </w:r>
      <w:r w:rsidR="008771A0">
        <w:rPr>
          <w:i/>
        </w:rPr>
        <w:t xml:space="preserve">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у</w:t>
      </w:r>
      <w:r w:rsidR="008771A0">
        <w:t>слуги по адаптации, модификации и сопровождению программных продуктов системы "1С:Предприятие"</w:t>
      </w:r>
    </w:p>
    <w:p w:rsidR="005F5042" w:rsidRDefault="00805108">
      <w:pPr>
        <w:jc w:val="both"/>
        <w:rPr>
          <w:i/>
        </w:rPr>
      </w:pPr>
      <w:r>
        <w:rPr>
          <w:i/>
        </w:rPr>
        <w:t>25</w:t>
      </w:r>
      <w:r w:rsidR="008771A0">
        <w:rPr>
          <w:i/>
        </w:rPr>
        <w:t>,00000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пожарная сигнализация</w:t>
      </w:r>
    </w:p>
    <w:p w:rsidR="005F5042" w:rsidRDefault="006C40A7">
      <w:pPr>
        <w:jc w:val="both"/>
        <w:rPr>
          <w:i/>
        </w:rPr>
      </w:pPr>
      <w:r>
        <w:rPr>
          <w:i/>
        </w:rPr>
        <w:t>51,66130</w:t>
      </w:r>
      <w:r w:rsidR="008771A0">
        <w:rPr>
          <w:i/>
        </w:rPr>
        <w:t xml:space="preserve"> </w:t>
      </w:r>
      <w:proofErr w:type="spellStart"/>
      <w:r w:rsidR="008771A0">
        <w:rPr>
          <w:i/>
        </w:rPr>
        <w:t>тыс</w:t>
      </w:r>
      <w:proofErr w:type="gramStart"/>
      <w:r w:rsidR="008771A0">
        <w:rPr>
          <w:i/>
        </w:rPr>
        <w:t>.р</w:t>
      </w:r>
      <w:proofErr w:type="gramEnd"/>
      <w:r w:rsidR="008771A0">
        <w:rPr>
          <w:i/>
        </w:rPr>
        <w:t>уб</w:t>
      </w:r>
      <w:proofErr w:type="spellEnd"/>
      <w:r w:rsidR="008771A0">
        <w:rPr>
          <w:i/>
        </w:rPr>
        <w:t>.-оплата по договорам ГПХ</w:t>
      </w:r>
    </w:p>
    <w:p w:rsidR="005F5042" w:rsidRDefault="00196F85">
      <w:pPr>
        <w:jc w:val="both"/>
      </w:pPr>
      <w:r>
        <w:rPr>
          <w:i/>
        </w:rPr>
        <w:t>78,00000</w:t>
      </w:r>
      <w:r w:rsidR="008771A0">
        <w:rPr>
          <w:i/>
        </w:rPr>
        <w:t xml:space="preserve"> тыс. руб</w:t>
      </w:r>
      <w:proofErr w:type="gramStart"/>
      <w:r w:rsidR="008771A0">
        <w:rPr>
          <w:i/>
        </w:rPr>
        <w:t>.-</w:t>
      </w:r>
      <w:proofErr w:type="gramEnd"/>
      <w:r w:rsidR="008771A0">
        <w:rPr>
          <w:i/>
        </w:rPr>
        <w:t>п</w:t>
      </w:r>
      <w:r w:rsidR="008771A0">
        <w:t xml:space="preserve">редоставление права использования программы для ЭВМ "Информационно - правовая </w:t>
      </w:r>
      <w:proofErr w:type="spellStart"/>
      <w:r w:rsidR="008771A0">
        <w:t>системв</w:t>
      </w:r>
      <w:proofErr w:type="spellEnd"/>
      <w:r w:rsidR="008771A0">
        <w:t xml:space="preserve"> "Консалтинг" (ИПС "Консалтинг")</w:t>
      </w:r>
    </w:p>
    <w:p w:rsidR="00664633" w:rsidRDefault="00664633">
      <w:pPr>
        <w:jc w:val="both"/>
      </w:pPr>
      <w:r>
        <w:t>52,78312 тыс. руб.- приобретение канцелярских товаров</w:t>
      </w:r>
    </w:p>
    <w:p w:rsidR="00664633" w:rsidRDefault="00664633">
      <w:pPr>
        <w:jc w:val="both"/>
      </w:pPr>
      <w:r>
        <w:t>15,15000 тыс. руб</w:t>
      </w:r>
      <w:proofErr w:type="gramStart"/>
      <w:r>
        <w:t>.-</w:t>
      </w:r>
      <w:proofErr w:type="gramEnd"/>
      <w:r>
        <w:t>приобретение запасных частей к автомобилю</w:t>
      </w:r>
    </w:p>
    <w:p w:rsidR="00664633" w:rsidRDefault="00664633">
      <w:pPr>
        <w:jc w:val="both"/>
      </w:pPr>
      <w:r>
        <w:t>24,83985 тыс. руб.- оплата за проведение строительного контроля</w:t>
      </w:r>
    </w:p>
    <w:p w:rsidR="00664633" w:rsidRDefault="00664633">
      <w:pPr>
        <w:jc w:val="both"/>
      </w:pPr>
      <w:r>
        <w:t>134,03875 тыс. руб. – оплата за проведение технического обслуживания и ремонта освещения</w:t>
      </w:r>
    </w:p>
    <w:p w:rsidR="00664633" w:rsidRDefault="00664633">
      <w:pPr>
        <w:jc w:val="both"/>
      </w:pPr>
      <w:r>
        <w:t>100,00000 тыс. руб.- оплата за юридические услуги</w:t>
      </w:r>
    </w:p>
    <w:p w:rsidR="00664633" w:rsidRDefault="00664633">
      <w:pPr>
        <w:jc w:val="both"/>
      </w:pPr>
      <w:r>
        <w:t>2,20000 тыс. руб.- за изготовление табличек</w:t>
      </w:r>
    </w:p>
    <w:p w:rsidR="00ED164A" w:rsidRDefault="00ED164A" w:rsidP="00ED164A">
      <w:pPr>
        <w:tabs>
          <w:tab w:val="left" w:pos="720"/>
        </w:tabs>
        <w:jc w:val="both"/>
        <w:rPr>
          <w:b/>
          <w:i/>
        </w:rPr>
      </w:pPr>
      <w:r>
        <w:t>72,26600 тыс. руб.</w:t>
      </w:r>
      <w:r w:rsidR="00F45497">
        <w:t xml:space="preserve"> - о</w:t>
      </w:r>
      <w:r>
        <w:t>плата в рамках соглашения контрольно-счетной палате МО «</w:t>
      </w:r>
      <w:proofErr w:type="spellStart"/>
      <w:r>
        <w:t>Ахтубинский</w:t>
      </w:r>
      <w:proofErr w:type="spellEnd"/>
      <w:r>
        <w:t xml:space="preserve"> район» по осуществлению внешнего муниципального финансового контроля </w:t>
      </w:r>
    </w:p>
    <w:p w:rsidR="005F5042" w:rsidRDefault="005F5042">
      <w:pPr>
        <w:jc w:val="both"/>
        <w:rPr>
          <w:i/>
        </w:rPr>
      </w:pPr>
    </w:p>
    <w:p w:rsidR="005F5042" w:rsidRDefault="008771A0">
      <w:pPr>
        <w:jc w:val="both"/>
        <w:rPr>
          <w:i/>
        </w:rPr>
      </w:pPr>
      <w:r>
        <w:rPr>
          <w:b/>
          <w:i/>
        </w:rPr>
        <w:t>национальная оборона (0200)</w:t>
      </w:r>
      <w:r>
        <w:t xml:space="preserve"> план – </w:t>
      </w:r>
      <w:r w:rsidR="00BE4CBC">
        <w:t>342,80000</w:t>
      </w:r>
      <w:r>
        <w:t xml:space="preserve"> тыс. руб., факт – </w:t>
      </w:r>
      <w:r w:rsidR="00BE4CBC">
        <w:t>342,80000</w:t>
      </w:r>
      <w:r>
        <w:t xml:space="preserve"> тыс. руб. исполнение 100%, расходы на осуществление первичного воинского учета. В том числе:</w:t>
      </w:r>
    </w:p>
    <w:p w:rsidR="005F5042" w:rsidRDefault="00BE4CBC">
      <w:pPr>
        <w:jc w:val="both"/>
      </w:pPr>
      <w:r>
        <w:t>229,14679</w:t>
      </w:r>
      <w:r w:rsidR="008771A0">
        <w:t xml:space="preserve"> тыс. руб. -  на заработную плату работника ВУС</w:t>
      </w:r>
    </w:p>
    <w:p w:rsidR="005F5042" w:rsidRDefault="00BE4CBC">
      <w:pPr>
        <w:jc w:val="both"/>
        <w:rPr>
          <w:b/>
          <w:i/>
        </w:rPr>
      </w:pPr>
      <w:r>
        <w:t>68,62856</w:t>
      </w:r>
      <w:r w:rsidR="008771A0">
        <w:t xml:space="preserve"> тыс. руб. -  на отчисления от заработной платы работника ВУС</w:t>
      </w:r>
    </w:p>
    <w:p w:rsidR="005F5042" w:rsidRDefault="008771A0">
      <w:pPr>
        <w:jc w:val="both"/>
        <w:rPr>
          <w:i/>
        </w:rPr>
      </w:pPr>
      <w:r>
        <w:rPr>
          <w:i/>
        </w:rPr>
        <w:t>-</w:t>
      </w:r>
      <w:r w:rsidR="00BE4CBC">
        <w:rPr>
          <w:i/>
        </w:rPr>
        <w:t>29004,65</w:t>
      </w:r>
      <w:r>
        <w:rPr>
          <w:i/>
        </w:rPr>
        <w:t xml:space="preserve"> тыс. руб</w:t>
      </w:r>
      <w:proofErr w:type="gramStart"/>
      <w:r>
        <w:rPr>
          <w:i/>
        </w:rPr>
        <w:t>.-</w:t>
      </w:r>
      <w:proofErr w:type="gramEnd"/>
      <w:r>
        <w:rPr>
          <w:i/>
        </w:rPr>
        <w:t>прочие закупки товаров</w:t>
      </w:r>
    </w:p>
    <w:p w:rsidR="005F5042" w:rsidRDefault="008771A0">
      <w:pPr>
        <w:jc w:val="both"/>
        <w:rPr>
          <w:i/>
        </w:rPr>
      </w:pPr>
      <w:r>
        <w:rPr>
          <w:i/>
        </w:rPr>
        <w:t>15,00000 тыс. руб</w:t>
      </w:r>
      <w:proofErr w:type="gramStart"/>
      <w:r>
        <w:rPr>
          <w:i/>
        </w:rPr>
        <w:t>.-</w:t>
      </w:r>
      <w:proofErr w:type="gramEnd"/>
      <w:r>
        <w:rPr>
          <w:i/>
        </w:rPr>
        <w:t>закупка энергетических ресурсов</w:t>
      </w:r>
    </w:p>
    <w:p w:rsidR="005F5042" w:rsidRDefault="008771A0">
      <w:pPr>
        <w:numPr>
          <w:ilvl w:val="2"/>
          <w:numId w:val="5"/>
        </w:numPr>
        <w:jc w:val="both"/>
      </w:pPr>
      <w:proofErr w:type="gramStart"/>
      <w:r>
        <w:rPr>
          <w:b/>
          <w:i/>
        </w:rPr>
        <w:t>жилищно-коммунальное хозяйство (0500)</w:t>
      </w:r>
      <w:r>
        <w:t xml:space="preserve"> план – </w:t>
      </w:r>
      <w:r w:rsidR="00BE4CBC">
        <w:t>3025,60691</w:t>
      </w:r>
      <w:r>
        <w:t xml:space="preserve"> тыс. руб., факт – </w:t>
      </w:r>
      <w:r w:rsidR="00BE4CBC">
        <w:t>2866,65057</w:t>
      </w:r>
      <w:r>
        <w:t xml:space="preserve"> тыс. руб., исполнение 9</w:t>
      </w:r>
      <w:r w:rsidR="00BE4CBC">
        <w:t>5</w:t>
      </w:r>
      <w:r>
        <w:t>%. Основные расходы:</w:t>
      </w:r>
      <w:proofErr w:type="gramEnd"/>
    </w:p>
    <w:p w:rsidR="005F5042" w:rsidRDefault="00BE4CBC">
      <w:pPr>
        <w:jc w:val="both"/>
        <w:rPr>
          <w:b/>
          <w:i/>
        </w:rPr>
      </w:pPr>
      <w:r>
        <w:t>793,76923</w:t>
      </w:r>
      <w:r w:rsidR="008771A0">
        <w:t xml:space="preserve"> тыс. руб. - оплата электроэнергии уличного освещения</w:t>
      </w:r>
    </w:p>
    <w:p w:rsidR="005F5042" w:rsidRDefault="00BE4CBC">
      <w:pPr>
        <w:jc w:val="both"/>
        <w:rPr>
          <w:i/>
        </w:rPr>
      </w:pPr>
      <w:r>
        <w:rPr>
          <w:i/>
        </w:rPr>
        <w:lastRenderedPageBreak/>
        <w:t>525,08250</w:t>
      </w:r>
      <w:r w:rsidR="008771A0">
        <w:rPr>
          <w:i/>
        </w:rPr>
        <w:t xml:space="preserve"> тыс. руб.– прочая закупка товаров, работ и услуг</w:t>
      </w:r>
    </w:p>
    <w:p w:rsidR="005F5042" w:rsidRDefault="00BE4CBC">
      <w:pPr>
        <w:jc w:val="both"/>
        <w:rPr>
          <w:i/>
        </w:rPr>
      </w:pPr>
      <w:r>
        <w:rPr>
          <w:i/>
        </w:rPr>
        <w:t>1547,65397</w:t>
      </w:r>
      <w:r w:rsidR="008771A0">
        <w:rPr>
          <w:i/>
        </w:rPr>
        <w:t xml:space="preserve"> тыс. руб.– </w:t>
      </w:r>
      <w:r>
        <w:rPr>
          <w:i/>
        </w:rPr>
        <w:t>благоустройство прилегающей территории перед Домом Культуры</w:t>
      </w:r>
    </w:p>
    <w:p w:rsidR="005F5042" w:rsidRDefault="008771A0">
      <w:pPr>
        <w:numPr>
          <w:ilvl w:val="0"/>
          <w:numId w:val="6"/>
        </w:numPr>
        <w:jc w:val="both"/>
        <w:rPr>
          <w:i/>
        </w:rPr>
      </w:pPr>
      <w:r>
        <w:rPr>
          <w:b/>
          <w:i/>
        </w:rPr>
        <w:t>межбюджетные трансферты (0801)</w:t>
      </w:r>
      <w:r>
        <w:t xml:space="preserve"> план – </w:t>
      </w:r>
      <w:r w:rsidR="00BE4CBC">
        <w:t>1813,70131</w:t>
      </w:r>
      <w:r>
        <w:t xml:space="preserve"> тыс. руб., факт – </w:t>
      </w:r>
      <w:r w:rsidR="00BE4CBC">
        <w:t>1813,70113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исполнение 100%</w:t>
      </w:r>
      <w:r>
        <w:rPr>
          <w:b/>
          <w:i/>
        </w:rPr>
        <w:t xml:space="preserve">. </w:t>
      </w:r>
      <w:r>
        <w:rPr>
          <w:i/>
        </w:rPr>
        <w:t>Оплата в рамках соглашения  о передачи части собственных полномочий в сфере культуры.</w:t>
      </w:r>
    </w:p>
    <w:p w:rsidR="005F5042" w:rsidRDefault="008771A0">
      <w:pPr>
        <w:jc w:val="both"/>
        <w:rPr>
          <w:i/>
        </w:rPr>
      </w:pPr>
      <w:r>
        <w:rPr>
          <w:i/>
        </w:rPr>
        <w:t>Остаток денежных средств по состоянию на 01.01.202</w:t>
      </w:r>
      <w:r w:rsidR="00B938E5">
        <w:rPr>
          <w:i/>
        </w:rPr>
        <w:t>5</w:t>
      </w:r>
      <w:r>
        <w:rPr>
          <w:i/>
        </w:rPr>
        <w:t xml:space="preserve"> г.-</w:t>
      </w:r>
      <w:r w:rsidR="00BE4CBC">
        <w:rPr>
          <w:i/>
        </w:rPr>
        <w:t>393,35881</w:t>
      </w:r>
    </w:p>
    <w:p w:rsidR="005F5042" w:rsidRDefault="005F5042">
      <w:pPr>
        <w:jc w:val="both"/>
        <w:rPr>
          <w:i/>
        </w:rPr>
      </w:pPr>
    </w:p>
    <w:p w:rsidR="005F5042" w:rsidRDefault="008771A0">
      <w:pPr>
        <w:jc w:val="both"/>
        <w:rPr>
          <w:rFonts w:ascii="Arial" w:hAnsi="Arial"/>
          <w:sz w:val="20"/>
        </w:rPr>
      </w:pPr>
      <w:r>
        <w:t xml:space="preserve">   По состоянию на 31.12.202</w:t>
      </w:r>
      <w:r w:rsidR="00B938E5">
        <w:t>4</w:t>
      </w:r>
      <w:r>
        <w:t xml:space="preserve"> муниципального внутреннего долга муниципального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сельсовет </w:t>
      </w:r>
      <w:proofErr w:type="spellStart"/>
      <w:r>
        <w:t>Ахтубинского</w:t>
      </w:r>
      <w:proofErr w:type="spellEnd"/>
      <w:r>
        <w:t xml:space="preserve"> муниципального района Астраханской области» нет.</w:t>
      </w:r>
    </w:p>
    <w:p w:rsidR="005F5042" w:rsidRDefault="005F5042">
      <w:pPr>
        <w:jc w:val="both"/>
        <w:rPr>
          <w:rFonts w:ascii="Arial" w:hAnsi="Arial"/>
          <w:sz w:val="20"/>
        </w:rPr>
      </w:pPr>
    </w:p>
    <w:p w:rsidR="005F5042" w:rsidRDefault="005F5042">
      <w:pPr>
        <w:ind w:left="360"/>
      </w:pPr>
    </w:p>
    <w:p w:rsidR="005F5042" w:rsidRDefault="008771A0">
      <w:pPr>
        <w:rPr>
          <w:b/>
          <w:sz w:val="28"/>
        </w:rPr>
      </w:pPr>
      <w:r>
        <w:t xml:space="preserve">  Глава администрации                                                             В.С. Игнатенко</w:t>
      </w:r>
    </w:p>
    <w:p w:rsidR="005F5042" w:rsidRDefault="005F5042">
      <w:pPr>
        <w:spacing w:line="360" w:lineRule="auto"/>
        <w:jc w:val="both"/>
        <w:rPr>
          <w:b/>
          <w:sz w:val="28"/>
        </w:rPr>
      </w:pPr>
    </w:p>
    <w:p w:rsidR="005F5042" w:rsidRDefault="008771A0">
      <w:pPr>
        <w:spacing w:line="360" w:lineRule="auto"/>
        <w:jc w:val="both"/>
      </w:pPr>
      <w:r>
        <w:t xml:space="preserve">   Исполнитель:                                                                            К.Ж. </w:t>
      </w:r>
      <w:proofErr w:type="spellStart"/>
      <w:r>
        <w:t>Кабдулова</w:t>
      </w:r>
      <w:proofErr w:type="spellEnd"/>
    </w:p>
    <w:sectPr w:rsidR="005F5042">
      <w:headerReference w:type="default" r:id="rId10"/>
      <w:footerReference w:type="default" r:id="rId11"/>
      <w:pgSz w:w="11906" w:h="16838"/>
      <w:pgMar w:top="623" w:right="851" w:bottom="776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56E" w:rsidRDefault="0052756E">
      <w:r>
        <w:separator/>
      </w:r>
    </w:p>
  </w:endnote>
  <w:endnote w:type="continuationSeparator" w:id="0">
    <w:p w:rsidR="0052756E" w:rsidRDefault="0052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56E" w:rsidRDefault="0052756E">
      <w:r>
        <w:separator/>
      </w:r>
    </w:p>
  </w:footnote>
  <w:footnote w:type="continuationSeparator" w:id="0">
    <w:p w:rsidR="0052756E" w:rsidRDefault="0052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042" w:rsidRDefault="005F5042">
    <w:pPr>
      <w:pStyle w:val="aff0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A40D7"/>
    <w:multiLevelType w:val="multilevel"/>
    <w:tmpl w:val="5524B14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1">
    <w:nsid w:val="2C1566D9"/>
    <w:multiLevelType w:val="multilevel"/>
    <w:tmpl w:val="CC601B6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2">
    <w:nsid w:val="59696C6E"/>
    <w:multiLevelType w:val="multilevel"/>
    <w:tmpl w:val="1AE066E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3">
    <w:nsid w:val="59C35CCF"/>
    <w:multiLevelType w:val="multilevel"/>
    <w:tmpl w:val="6B0898B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4">
    <w:nsid w:val="64A66F50"/>
    <w:multiLevelType w:val="multilevel"/>
    <w:tmpl w:val="64047E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5">
    <w:nsid w:val="66F7580D"/>
    <w:multiLevelType w:val="multilevel"/>
    <w:tmpl w:val="63A29CB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abstractNum w:abstractNumId="6">
    <w:nsid w:val="7FEC5574"/>
    <w:multiLevelType w:val="multilevel"/>
    <w:tmpl w:val="0FC8AAD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5042"/>
    <w:rsid w:val="000275A3"/>
    <w:rsid w:val="00110BCF"/>
    <w:rsid w:val="00196F85"/>
    <w:rsid w:val="001B4D64"/>
    <w:rsid w:val="003A71F2"/>
    <w:rsid w:val="003C453F"/>
    <w:rsid w:val="0052756E"/>
    <w:rsid w:val="005F5042"/>
    <w:rsid w:val="00664633"/>
    <w:rsid w:val="006C40A7"/>
    <w:rsid w:val="0079559C"/>
    <w:rsid w:val="007F14B9"/>
    <w:rsid w:val="00805108"/>
    <w:rsid w:val="008737F4"/>
    <w:rsid w:val="008771A0"/>
    <w:rsid w:val="009B0117"/>
    <w:rsid w:val="009B09FE"/>
    <w:rsid w:val="00A921AD"/>
    <w:rsid w:val="00AF1DF2"/>
    <w:rsid w:val="00B938E5"/>
    <w:rsid w:val="00BE4CBC"/>
    <w:rsid w:val="00D14308"/>
    <w:rsid w:val="00DB6674"/>
    <w:rsid w:val="00EA79A0"/>
    <w:rsid w:val="00ED164A"/>
    <w:rsid w:val="00F45497"/>
    <w:rsid w:val="00F6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7"/>
      </w:numPr>
      <w:spacing w:line="360" w:lineRule="auto"/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rFonts w:ascii="Times New Roman" w:hAnsi="Times New Roman"/>
      <w:b/>
      <w:color w:val="000000"/>
      <w:sz w:val="24"/>
    </w:rPr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color w:val="000000"/>
      <w:sz w:val="16"/>
    </w:rPr>
  </w:style>
  <w:style w:type="paragraph" w:customStyle="1" w:styleId="12">
    <w:name w:val="Номер строки1"/>
    <w:link w:val="a9"/>
  </w:style>
  <w:style w:type="character" w:styleId="a9">
    <w:name w:val="line number"/>
    <w:link w:val="12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4"/>
    <w:rPr>
      <w:rFonts w:ascii="Times New Roman" w:hAnsi="Times New Roman"/>
      <w:color w:val="000000"/>
      <w:sz w:val="24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a">
    <w:name w:val="Заголовок"/>
    <w:basedOn w:val="a"/>
    <w:next w:val="ab"/>
    <w:link w:val="ac"/>
    <w:pPr>
      <w:keepNext/>
      <w:spacing w:before="240" w:after="120"/>
    </w:pPr>
    <w:rPr>
      <w:rFonts w:ascii="Arial" w:hAnsi="Arial"/>
      <w:sz w:val="28"/>
    </w:rPr>
  </w:style>
  <w:style w:type="character" w:customStyle="1" w:styleId="ac">
    <w:name w:val="Заголовок"/>
    <w:basedOn w:val="10"/>
    <w:link w:val="aa"/>
    <w:rPr>
      <w:rFonts w:ascii="Arial" w:hAnsi="Arial"/>
      <w:color w:val="000000"/>
      <w:sz w:val="28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styleId="ad">
    <w:name w:val="Body Text Indent"/>
    <w:basedOn w:val="a"/>
    <w:link w:val="ae"/>
    <w:pPr>
      <w:spacing w:line="360" w:lineRule="auto"/>
      <w:ind w:firstLine="540"/>
      <w:jc w:val="both"/>
    </w:pPr>
    <w:rPr>
      <w:color w:val="FF0000"/>
    </w:rPr>
  </w:style>
  <w:style w:type="character" w:customStyle="1" w:styleId="ae">
    <w:name w:val="Основной текст с отступом Знак"/>
    <w:basedOn w:val="10"/>
    <w:link w:val="ad"/>
    <w:rPr>
      <w:rFonts w:ascii="Times New Roman" w:hAnsi="Times New Roman"/>
      <w:color w:val="FF0000"/>
      <w:sz w:val="24"/>
    </w:rPr>
  </w:style>
  <w:style w:type="paragraph" w:customStyle="1" w:styleId="WW8Num1z5">
    <w:name w:val="WW8Num1z5"/>
    <w:link w:val="WW8Num1z50"/>
    <w:rPr>
      <w:rFonts w:ascii="Wingdings" w:hAnsi="Wingdings"/>
    </w:rPr>
  </w:style>
  <w:style w:type="character" w:customStyle="1" w:styleId="WW8Num1z50">
    <w:name w:val="WW8Num1z5"/>
    <w:link w:val="WW8Num1z5"/>
    <w:rPr>
      <w:rFonts w:ascii="Wingdings" w:hAnsi="Wingdings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  <w:color w:val="000000"/>
      <w:sz w:val="20"/>
    </w:rPr>
  </w:style>
  <w:style w:type="paragraph" w:customStyle="1" w:styleId="13">
    <w:name w:val="Основной шрифт абзаца1"/>
  </w:style>
  <w:style w:type="paragraph" w:customStyle="1" w:styleId="WW8Num1z0">
    <w:name w:val="WW8Num1z0"/>
    <w:link w:val="WW8Num1z00"/>
    <w:rPr>
      <w:rFonts w:ascii="Symbol" w:hAnsi="Symbol"/>
    </w:rPr>
  </w:style>
  <w:style w:type="character" w:customStyle="1" w:styleId="WW8Num1z00">
    <w:name w:val="WW8Num1z0"/>
    <w:link w:val="WW8Num1z0"/>
    <w:rPr>
      <w:rFonts w:ascii="Symbol" w:hAnsi="Symbol"/>
    </w:rPr>
  </w:style>
  <w:style w:type="paragraph" w:styleId="af">
    <w:name w:val="index heading"/>
    <w:basedOn w:val="a"/>
    <w:link w:val="af0"/>
  </w:style>
  <w:style w:type="character" w:customStyle="1" w:styleId="af0">
    <w:name w:val="Указатель Знак"/>
    <w:basedOn w:val="10"/>
    <w:link w:val="af"/>
    <w:rPr>
      <w:rFonts w:ascii="Times New Roman" w:hAnsi="Times New Roman"/>
      <w:color w:val="000000"/>
      <w:sz w:val="24"/>
    </w:rPr>
  </w:style>
  <w:style w:type="paragraph" w:customStyle="1" w:styleId="WW8Num16z0">
    <w:name w:val="WW8Num16z0"/>
    <w:link w:val="WW8Num16z00"/>
    <w:rPr>
      <w:rFonts w:ascii="Courier New" w:hAnsi="Courier New"/>
    </w:rPr>
  </w:style>
  <w:style w:type="character" w:customStyle="1" w:styleId="WW8Num16z00">
    <w:name w:val="WW8Num16z0"/>
    <w:link w:val="WW8Num16z0"/>
    <w:rPr>
      <w:rFonts w:ascii="Courier New" w:hAnsi="Courier New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0"/>
    <w:link w:val="af1"/>
    <w:rPr>
      <w:rFonts w:ascii="Times New Roman" w:hAnsi="Times New Roman"/>
      <w:color w:val="000000"/>
      <w:sz w:val="24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DefaultParagraphFont0">
    <w:name w:val="Default Paragraph Font_0"/>
    <w:link w:val="DefaultParagraphFont00"/>
    <w:rPr>
      <w:sz w:val="22"/>
    </w:rPr>
  </w:style>
  <w:style w:type="character" w:customStyle="1" w:styleId="DefaultParagraphFont00">
    <w:name w:val="Default Paragraph Font_0"/>
    <w:link w:val="DefaultParagraphFont0"/>
    <w:rPr>
      <w:sz w:val="22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4">
    <w:name w:val="Название1"/>
    <w:basedOn w:val="10"/>
    <w:rPr>
      <w:rFonts w:ascii="Times New Roman" w:hAnsi="Times New Roman"/>
      <w:i/>
      <w:color w:val="000000"/>
      <w:sz w:val="24"/>
    </w:rPr>
  </w:style>
  <w:style w:type="paragraph" w:customStyle="1" w:styleId="WW8Num1z4">
    <w:name w:val="WW8Num1z4"/>
    <w:link w:val="WW8Num1z40"/>
    <w:rPr>
      <w:rFonts w:ascii="Courier New" w:hAnsi="Courier New"/>
    </w:rPr>
  </w:style>
  <w:style w:type="character" w:customStyle="1" w:styleId="WW8Num1z40">
    <w:name w:val="WW8Num1z4"/>
    <w:link w:val="WW8Num1z4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color w:val="000000"/>
      <w:sz w:val="20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af5">
    <w:name w:val="Содержимое врезки"/>
    <w:basedOn w:val="ab"/>
    <w:link w:val="af6"/>
  </w:style>
  <w:style w:type="character" w:customStyle="1" w:styleId="af6">
    <w:name w:val="Содержимое врезки"/>
    <w:basedOn w:val="af7"/>
    <w:link w:val="af5"/>
    <w:rPr>
      <w:rFonts w:ascii="Times New Roman" w:hAnsi="Times New Roman"/>
      <w:color w:val="000000"/>
      <w:sz w:val="28"/>
    </w:rPr>
  </w:style>
  <w:style w:type="paragraph" w:customStyle="1" w:styleId="15">
    <w:name w:val="Гиперссылка1"/>
    <w:link w:val="af8"/>
    <w:rPr>
      <w:color w:val="000080"/>
      <w:u w:val="single"/>
    </w:rPr>
  </w:style>
  <w:style w:type="character" w:styleId="af8">
    <w:name w:val="Hyperlink"/>
    <w:link w:val="15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styleId="23">
    <w:name w:val="Body Text Indent 2"/>
    <w:basedOn w:val="a"/>
    <w:link w:val="24"/>
    <w:pPr>
      <w:spacing w:line="360" w:lineRule="auto"/>
      <w:ind w:firstLine="540"/>
      <w:jc w:val="both"/>
    </w:pPr>
  </w:style>
  <w:style w:type="character" w:customStyle="1" w:styleId="24">
    <w:name w:val="Основной текст с отступом 2 Знак"/>
    <w:basedOn w:val="10"/>
    <w:link w:val="23"/>
    <w:rPr>
      <w:rFonts w:ascii="Times New Roman" w:hAnsi="Times New Roman"/>
      <w:color w:val="000000"/>
      <w:sz w:val="24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9">
    <w:name w:val="Маркеры списка"/>
    <w:link w:val="afa"/>
    <w:rPr>
      <w:rFonts w:ascii="OpenSymbol" w:hAnsi="OpenSymbol"/>
    </w:rPr>
  </w:style>
  <w:style w:type="character" w:customStyle="1" w:styleId="afa">
    <w:name w:val="Маркеры списка"/>
    <w:link w:val="af9"/>
    <w:rPr>
      <w:rFonts w:ascii="OpenSymbol" w:hAnsi="OpenSymbol"/>
    </w:rPr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25">
    <w:name w:val="Основной шрифт абзаца2"/>
  </w:style>
  <w:style w:type="paragraph" w:styleId="ab">
    <w:name w:val="Body Text"/>
    <w:basedOn w:val="a"/>
    <w:link w:val="af7"/>
    <w:rPr>
      <w:sz w:val="28"/>
    </w:rPr>
  </w:style>
  <w:style w:type="character" w:customStyle="1" w:styleId="af7">
    <w:name w:val="Основной текст Знак"/>
    <w:basedOn w:val="10"/>
    <w:link w:val="ab"/>
    <w:rPr>
      <w:rFonts w:ascii="Times New Roman" w:hAnsi="Times New Roman"/>
      <w:color w:val="000000"/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b">
    <w:name w:val="List"/>
    <w:basedOn w:val="ab"/>
    <w:link w:val="afc"/>
  </w:style>
  <w:style w:type="character" w:customStyle="1" w:styleId="afc">
    <w:name w:val="Список Знак"/>
    <w:basedOn w:val="af7"/>
    <w:link w:val="afb"/>
    <w:rPr>
      <w:rFonts w:ascii="Times New Roman" w:hAnsi="Times New Roman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22z0">
    <w:name w:val="WW8Num22z0"/>
    <w:link w:val="WW8Num22z00"/>
    <w:rPr>
      <w:rFonts w:ascii="Symbol" w:hAnsi="Symbol"/>
    </w:rPr>
  </w:style>
  <w:style w:type="character" w:customStyle="1" w:styleId="WW8Num22z00">
    <w:name w:val="WW8Num22z0"/>
    <w:link w:val="WW8Num22z0"/>
    <w:rPr>
      <w:rFonts w:ascii="Symbol" w:hAnsi="Symbol"/>
    </w:rPr>
  </w:style>
  <w:style w:type="paragraph" w:customStyle="1" w:styleId="18">
    <w:name w:val="Номер страницы1"/>
    <w:basedOn w:val="13"/>
    <w:link w:val="afd"/>
  </w:style>
  <w:style w:type="character" w:styleId="afd">
    <w:name w:val="page number"/>
    <w:basedOn w:val="a0"/>
    <w:link w:val="18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customStyle="1" w:styleId="WW8Num12z0">
    <w:name w:val="WW8Num12z0"/>
    <w:link w:val="WW8Num12z00"/>
    <w:rPr>
      <w:b/>
    </w:rPr>
  </w:style>
  <w:style w:type="character" w:customStyle="1" w:styleId="WW8Num12z00">
    <w:name w:val="WW8Num12z0"/>
    <w:link w:val="WW8Num12z0"/>
    <w:rPr>
      <w:b/>
    </w:rPr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styleId="33">
    <w:name w:val="Body Text Indent 3"/>
    <w:basedOn w:val="a"/>
    <w:link w:val="34"/>
    <w:pPr>
      <w:spacing w:line="360" w:lineRule="auto"/>
      <w:ind w:firstLine="540"/>
      <w:jc w:val="both"/>
    </w:pPr>
    <w:rPr>
      <w:i/>
    </w:rPr>
  </w:style>
  <w:style w:type="character" w:customStyle="1" w:styleId="34">
    <w:name w:val="Основной текст с отступом 3 Знак"/>
    <w:basedOn w:val="10"/>
    <w:link w:val="33"/>
    <w:rPr>
      <w:rFonts w:ascii="Times New Roman" w:hAnsi="Times New Roman"/>
      <w:i/>
      <w:color w:val="000000"/>
      <w:sz w:val="24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color w:val="000000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aff0">
    <w:name w:val="head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10"/>
    <w:link w:val="aff0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7"/>
      </w:numPr>
      <w:spacing w:line="360" w:lineRule="auto"/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Заголовок таблицы"/>
    <w:basedOn w:val="a4"/>
    <w:link w:val="a5"/>
    <w:pPr>
      <w:jc w:val="center"/>
    </w:pPr>
    <w:rPr>
      <w:b/>
    </w:rPr>
  </w:style>
  <w:style w:type="character" w:customStyle="1" w:styleId="a5">
    <w:name w:val="Заголовок таблицы"/>
    <w:basedOn w:val="a6"/>
    <w:link w:val="a3"/>
    <w:rPr>
      <w:rFonts w:ascii="Times New Roman" w:hAnsi="Times New Roman"/>
      <w:b/>
      <w:color w:val="000000"/>
      <w:sz w:val="24"/>
    </w:rPr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color w:val="000000"/>
      <w:sz w:val="16"/>
    </w:rPr>
  </w:style>
  <w:style w:type="paragraph" w:customStyle="1" w:styleId="12">
    <w:name w:val="Номер строки1"/>
    <w:link w:val="a9"/>
  </w:style>
  <w:style w:type="character" w:styleId="a9">
    <w:name w:val="line number"/>
    <w:link w:val="12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customStyle="1" w:styleId="a4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4"/>
    <w:rPr>
      <w:rFonts w:ascii="Times New Roman" w:hAnsi="Times New Roman"/>
      <w:color w:val="000000"/>
      <w:sz w:val="24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a">
    <w:name w:val="Заголовок"/>
    <w:basedOn w:val="a"/>
    <w:next w:val="ab"/>
    <w:link w:val="ac"/>
    <w:pPr>
      <w:keepNext/>
      <w:spacing w:before="240" w:after="120"/>
    </w:pPr>
    <w:rPr>
      <w:rFonts w:ascii="Arial" w:hAnsi="Arial"/>
      <w:sz w:val="28"/>
    </w:rPr>
  </w:style>
  <w:style w:type="character" w:customStyle="1" w:styleId="ac">
    <w:name w:val="Заголовок"/>
    <w:basedOn w:val="10"/>
    <w:link w:val="aa"/>
    <w:rPr>
      <w:rFonts w:ascii="Arial" w:hAnsi="Arial"/>
      <w:color w:val="000000"/>
      <w:sz w:val="28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styleId="ad">
    <w:name w:val="Body Text Indent"/>
    <w:basedOn w:val="a"/>
    <w:link w:val="ae"/>
    <w:pPr>
      <w:spacing w:line="360" w:lineRule="auto"/>
      <w:ind w:firstLine="540"/>
      <w:jc w:val="both"/>
    </w:pPr>
    <w:rPr>
      <w:color w:val="FF0000"/>
    </w:rPr>
  </w:style>
  <w:style w:type="character" w:customStyle="1" w:styleId="ae">
    <w:name w:val="Основной текст с отступом Знак"/>
    <w:basedOn w:val="10"/>
    <w:link w:val="ad"/>
    <w:rPr>
      <w:rFonts w:ascii="Times New Roman" w:hAnsi="Times New Roman"/>
      <w:color w:val="FF0000"/>
      <w:sz w:val="24"/>
    </w:rPr>
  </w:style>
  <w:style w:type="paragraph" w:customStyle="1" w:styleId="WW8Num1z5">
    <w:name w:val="WW8Num1z5"/>
    <w:link w:val="WW8Num1z50"/>
    <w:rPr>
      <w:rFonts w:ascii="Wingdings" w:hAnsi="Wingdings"/>
    </w:rPr>
  </w:style>
  <w:style w:type="character" w:customStyle="1" w:styleId="WW8Num1z50">
    <w:name w:val="WW8Num1z5"/>
    <w:link w:val="WW8Num1z5"/>
    <w:rPr>
      <w:rFonts w:ascii="Wingdings" w:hAnsi="Wingdings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  <w:color w:val="000000"/>
      <w:sz w:val="20"/>
    </w:rPr>
  </w:style>
  <w:style w:type="paragraph" w:customStyle="1" w:styleId="13">
    <w:name w:val="Основной шрифт абзаца1"/>
  </w:style>
  <w:style w:type="paragraph" w:customStyle="1" w:styleId="WW8Num1z0">
    <w:name w:val="WW8Num1z0"/>
    <w:link w:val="WW8Num1z00"/>
    <w:rPr>
      <w:rFonts w:ascii="Symbol" w:hAnsi="Symbol"/>
    </w:rPr>
  </w:style>
  <w:style w:type="character" w:customStyle="1" w:styleId="WW8Num1z00">
    <w:name w:val="WW8Num1z0"/>
    <w:link w:val="WW8Num1z0"/>
    <w:rPr>
      <w:rFonts w:ascii="Symbol" w:hAnsi="Symbol"/>
    </w:rPr>
  </w:style>
  <w:style w:type="paragraph" w:styleId="af">
    <w:name w:val="index heading"/>
    <w:basedOn w:val="a"/>
    <w:link w:val="af0"/>
  </w:style>
  <w:style w:type="character" w:customStyle="1" w:styleId="af0">
    <w:name w:val="Указатель Знак"/>
    <w:basedOn w:val="10"/>
    <w:link w:val="af"/>
    <w:rPr>
      <w:rFonts w:ascii="Times New Roman" w:hAnsi="Times New Roman"/>
      <w:color w:val="000000"/>
      <w:sz w:val="24"/>
    </w:rPr>
  </w:style>
  <w:style w:type="paragraph" w:customStyle="1" w:styleId="WW8Num16z0">
    <w:name w:val="WW8Num16z0"/>
    <w:link w:val="WW8Num16z00"/>
    <w:rPr>
      <w:rFonts w:ascii="Courier New" w:hAnsi="Courier New"/>
    </w:rPr>
  </w:style>
  <w:style w:type="character" w:customStyle="1" w:styleId="WW8Num16z00">
    <w:name w:val="WW8Num16z0"/>
    <w:link w:val="WW8Num16z0"/>
    <w:rPr>
      <w:rFonts w:ascii="Courier New" w:hAnsi="Courier New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0"/>
    <w:link w:val="af1"/>
    <w:rPr>
      <w:rFonts w:ascii="Times New Roman" w:hAnsi="Times New Roman"/>
      <w:color w:val="000000"/>
      <w:sz w:val="24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DefaultParagraphFont0">
    <w:name w:val="Default Paragraph Font_0"/>
    <w:link w:val="DefaultParagraphFont00"/>
    <w:rPr>
      <w:sz w:val="22"/>
    </w:rPr>
  </w:style>
  <w:style w:type="character" w:customStyle="1" w:styleId="DefaultParagraphFont00">
    <w:name w:val="Default Paragraph Font_0"/>
    <w:link w:val="DefaultParagraphFont0"/>
    <w:rPr>
      <w:sz w:val="22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4">
    <w:name w:val="Название1"/>
    <w:basedOn w:val="10"/>
    <w:rPr>
      <w:rFonts w:ascii="Times New Roman" w:hAnsi="Times New Roman"/>
      <w:i/>
      <w:color w:val="000000"/>
      <w:sz w:val="24"/>
    </w:rPr>
  </w:style>
  <w:style w:type="paragraph" w:customStyle="1" w:styleId="WW8Num1z4">
    <w:name w:val="WW8Num1z4"/>
    <w:link w:val="WW8Num1z40"/>
    <w:rPr>
      <w:rFonts w:ascii="Courier New" w:hAnsi="Courier New"/>
    </w:rPr>
  </w:style>
  <w:style w:type="character" w:customStyle="1" w:styleId="WW8Num1z40">
    <w:name w:val="WW8Num1z4"/>
    <w:link w:val="WW8Num1z4"/>
    <w:rPr>
      <w:rFonts w:ascii="Courier New" w:hAnsi="Courier New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color w:val="000000"/>
      <w:sz w:val="20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af5">
    <w:name w:val="Содержимое врезки"/>
    <w:basedOn w:val="ab"/>
    <w:link w:val="af6"/>
  </w:style>
  <w:style w:type="character" w:customStyle="1" w:styleId="af6">
    <w:name w:val="Содержимое врезки"/>
    <w:basedOn w:val="af7"/>
    <w:link w:val="af5"/>
    <w:rPr>
      <w:rFonts w:ascii="Times New Roman" w:hAnsi="Times New Roman"/>
      <w:color w:val="000000"/>
      <w:sz w:val="28"/>
    </w:rPr>
  </w:style>
  <w:style w:type="paragraph" w:customStyle="1" w:styleId="15">
    <w:name w:val="Гиперссылка1"/>
    <w:link w:val="af8"/>
    <w:rPr>
      <w:color w:val="000080"/>
      <w:u w:val="single"/>
    </w:rPr>
  </w:style>
  <w:style w:type="character" w:styleId="af8">
    <w:name w:val="Hyperlink"/>
    <w:link w:val="15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styleId="23">
    <w:name w:val="Body Text Indent 2"/>
    <w:basedOn w:val="a"/>
    <w:link w:val="24"/>
    <w:pPr>
      <w:spacing w:line="360" w:lineRule="auto"/>
      <w:ind w:firstLine="540"/>
      <w:jc w:val="both"/>
    </w:pPr>
  </w:style>
  <w:style w:type="character" w:customStyle="1" w:styleId="24">
    <w:name w:val="Основной текст с отступом 2 Знак"/>
    <w:basedOn w:val="10"/>
    <w:link w:val="23"/>
    <w:rPr>
      <w:rFonts w:ascii="Times New Roman" w:hAnsi="Times New Roman"/>
      <w:color w:val="000000"/>
      <w:sz w:val="24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9">
    <w:name w:val="Маркеры списка"/>
    <w:link w:val="afa"/>
    <w:rPr>
      <w:rFonts w:ascii="OpenSymbol" w:hAnsi="OpenSymbol"/>
    </w:rPr>
  </w:style>
  <w:style w:type="character" w:customStyle="1" w:styleId="afa">
    <w:name w:val="Маркеры списка"/>
    <w:link w:val="af9"/>
    <w:rPr>
      <w:rFonts w:ascii="OpenSymbol" w:hAnsi="OpenSymbol"/>
    </w:rPr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25">
    <w:name w:val="Основной шрифт абзаца2"/>
  </w:style>
  <w:style w:type="paragraph" w:styleId="ab">
    <w:name w:val="Body Text"/>
    <w:basedOn w:val="a"/>
    <w:link w:val="af7"/>
    <w:rPr>
      <w:sz w:val="28"/>
    </w:rPr>
  </w:style>
  <w:style w:type="character" w:customStyle="1" w:styleId="af7">
    <w:name w:val="Основной текст Знак"/>
    <w:basedOn w:val="10"/>
    <w:link w:val="ab"/>
    <w:rPr>
      <w:rFonts w:ascii="Times New Roman" w:hAnsi="Times New Roman"/>
      <w:color w:val="000000"/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b">
    <w:name w:val="List"/>
    <w:basedOn w:val="ab"/>
    <w:link w:val="afc"/>
  </w:style>
  <w:style w:type="character" w:customStyle="1" w:styleId="afc">
    <w:name w:val="Список Знак"/>
    <w:basedOn w:val="af7"/>
    <w:link w:val="afb"/>
    <w:rPr>
      <w:rFonts w:ascii="Times New Roman" w:hAnsi="Times New Roman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22z0">
    <w:name w:val="WW8Num22z0"/>
    <w:link w:val="WW8Num22z00"/>
    <w:rPr>
      <w:rFonts w:ascii="Symbol" w:hAnsi="Symbol"/>
    </w:rPr>
  </w:style>
  <w:style w:type="character" w:customStyle="1" w:styleId="WW8Num22z00">
    <w:name w:val="WW8Num22z0"/>
    <w:link w:val="WW8Num22z0"/>
    <w:rPr>
      <w:rFonts w:ascii="Symbol" w:hAnsi="Symbol"/>
    </w:rPr>
  </w:style>
  <w:style w:type="paragraph" w:customStyle="1" w:styleId="18">
    <w:name w:val="Номер страницы1"/>
    <w:basedOn w:val="13"/>
    <w:link w:val="afd"/>
  </w:style>
  <w:style w:type="character" w:styleId="afd">
    <w:name w:val="page number"/>
    <w:basedOn w:val="a0"/>
    <w:link w:val="18"/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customStyle="1" w:styleId="WW8Num12z0">
    <w:name w:val="WW8Num12z0"/>
    <w:link w:val="WW8Num12z00"/>
    <w:rPr>
      <w:b/>
    </w:rPr>
  </w:style>
  <w:style w:type="character" w:customStyle="1" w:styleId="WW8Num12z00">
    <w:name w:val="WW8Num12z0"/>
    <w:link w:val="WW8Num12z0"/>
    <w:rPr>
      <w:b/>
    </w:rPr>
  </w:style>
  <w:style w:type="paragraph" w:customStyle="1" w:styleId="WW8Num18z0">
    <w:name w:val="WW8Num18z0"/>
    <w:link w:val="WW8Num18z00"/>
    <w:rPr>
      <w:rFonts w:ascii="Symbol" w:hAnsi="Symbol"/>
    </w:rPr>
  </w:style>
  <w:style w:type="character" w:customStyle="1" w:styleId="WW8Num18z00">
    <w:name w:val="WW8Num18z0"/>
    <w:link w:val="WW8Num18z0"/>
    <w:rPr>
      <w:rFonts w:ascii="Symbol" w:hAnsi="Symbol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styleId="33">
    <w:name w:val="Body Text Indent 3"/>
    <w:basedOn w:val="a"/>
    <w:link w:val="34"/>
    <w:pPr>
      <w:spacing w:line="360" w:lineRule="auto"/>
      <w:ind w:firstLine="540"/>
      <w:jc w:val="both"/>
    </w:pPr>
    <w:rPr>
      <w:i/>
    </w:rPr>
  </w:style>
  <w:style w:type="character" w:customStyle="1" w:styleId="34">
    <w:name w:val="Основной текст с отступом 3 Знак"/>
    <w:basedOn w:val="10"/>
    <w:link w:val="33"/>
    <w:rPr>
      <w:rFonts w:ascii="Times New Roman" w:hAnsi="Times New Roman"/>
      <w:i/>
      <w:color w:val="000000"/>
      <w:sz w:val="24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color w:val="000000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styleId="aff0">
    <w:name w:val="head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10"/>
    <w:link w:val="aff0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2025-02-25T11:02:00Z</dcterms:created>
  <dcterms:modified xsi:type="dcterms:W3CDTF">2025-06-05T03:30:00Z</dcterms:modified>
</cp:coreProperties>
</file>